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3544F" w14:textId="6BD277F1" w:rsidR="00EE6011" w:rsidRDefault="00EE6011" w:rsidP="003A717F">
      <w:pPr>
        <w:rPr>
          <w:rFonts w:ascii="Calibri" w:eastAsia="Calibri" w:hAnsi="Calibri"/>
          <w:i/>
          <w:color w:val="A6A6A6"/>
          <w:sz w:val="20"/>
          <w:u w:val="single"/>
        </w:rPr>
      </w:pPr>
      <w:r w:rsidRPr="00EE6011">
        <w:rPr>
          <w:b/>
          <w:sz w:val="28"/>
          <w:szCs w:val="28"/>
          <w:lang w:val="fr-FR"/>
        </w:rPr>
        <w:t>Fluorescence-</w:t>
      </w:r>
      <w:proofErr w:type="spellStart"/>
      <w:r w:rsidRPr="00EE6011">
        <w:rPr>
          <w:b/>
          <w:sz w:val="28"/>
          <w:szCs w:val="28"/>
          <w:lang w:val="fr-FR"/>
        </w:rPr>
        <w:t>Activated</w:t>
      </w:r>
      <w:proofErr w:type="spellEnd"/>
      <w:r w:rsidRPr="00EE6011">
        <w:rPr>
          <w:b/>
          <w:sz w:val="28"/>
          <w:szCs w:val="28"/>
          <w:lang w:val="fr-FR"/>
        </w:rPr>
        <w:t xml:space="preserve"> </w:t>
      </w:r>
      <w:proofErr w:type="spellStart"/>
      <w:r w:rsidRPr="00EE6011">
        <w:rPr>
          <w:b/>
          <w:sz w:val="28"/>
          <w:szCs w:val="28"/>
          <w:lang w:val="fr-FR"/>
        </w:rPr>
        <w:t>Cell</w:t>
      </w:r>
      <w:proofErr w:type="spellEnd"/>
      <w:r w:rsidRPr="00EE6011">
        <w:rPr>
          <w:b/>
          <w:sz w:val="28"/>
          <w:szCs w:val="28"/>
          <w:lang w:val="fr-FR"/>
        </w:rPr>
        <w:t xml:space="preserve"> </w:t>
      </w:r>
      <w:proofErr w:type="spellStart"/>
      <w:r w:rsidRPr="00EE6011">
        <w:rPr>
          <w:b/>
          <w:bCs/>
          <w:sz w:val="28"/>
          <w:szCs w:val="28"/>
          <w:lang w:val="fr-FR"/>
        </w:rPr>
        <w:t>S</w:t>
      </w:r>
      <w:r>
        <w:rPr>
          <w:b/>
          <w:bCs/>
          <w:sz w:val="28"/>
          <w:szCs w:val="28"/>
          <w:lang w:val="fr-FR"/>
        </w:rPr>
        <w:t>orter</w:t>
      </w:r>
      <w:proofErr w:type="spellEnd"/>
      <w:r w:rsidRPr="00EE6011">
        <w:rPr>
          <w:b/>
          <w:bCs/>
          <w:sz w:val="28"/>
          <w:szCs w:val="28"/>
          <w:lang w:val="fr-FR"/>
        </w:rPr>
        <w:t> </w:t>
      </w:r>
      <w:r w:rsidRPr="00EE6011">
        <w:rPr>
          <w:b/>
          <w:sz w:val="28"/>
          <w:szCs w:val="28"/>
          <w:lang w:val="fr-FR"/>
        </w:rPr>
        <w:t xml:space="preserve">(FACS) </w:t>
      </w:r>
      <w:r>
        <w:rPr>
          <w:b/>
          <w:sz w:val="28"/>
          <w:szCs w:val="28"/>
          <w:lang w:val="fr-FR"/>
        </w:rPr>
        <w:t>Aria</w:t>
      </w:r>
      <w:r w:rsidR="003A717F" w:rsidRPr="003A717F">
        <w:rPr>
          <w:rFonts w:ascii="Calibri" w:eastAsia="Calibri" w:hAnsi="Calibri"/>
          <w:i/>
          <w:color w:val="A6A6A6"/>
          <w:sz w:val="20"/>
        </w:rPr>
        <w:t xml:space="preserve"> </w:t>
      </w:r>
      <w:r w:rsidR="003A717F">
        <w:rPr>
          <w:rFonts w:ascii="Calibri" w:eastAsia="Calibri" w:hAnsi="Calibri"/>
          <w:i/>
          <w:color w:val="A6A6A6"/>
          <w:sz w:val="20"/>
        </w:rPr>
        <w:t xml:space="preserve">  </w:t>
      </w:r>
      <w:r w:rsidR="003A717F" w:rsidRPr="00282C99">
        <w:rPr>
          <w:rFonts w:ascii="Calibri" w:eastAsia="Calibri" w:hAnsi="Calibri"/>
          <w:b/>
          <w:i/>
          <w:color w:val="A6A6A6"/>
          <w:sz w:val="20"/>
        </w:rPr>
        <w:t xml:space="preserve">    </w:t>
      </w:r>
      <w:r w:rsidR="003A717F" w:rsidRPr="00282C99">
        <w:rPr>
          <w:rFonts w:ascii="Calibri" w:eastAsia="Calibri" w:hAnsi="Calibri"/>
          <w:i/>
          <w:color w:val="A6A6A6"/>
          <w:sz w:val="20"/>
        </w:rPr>
        <w:t xml:space="preserve">  </w:t>
      </w:r>
      <w:r w:rsidR="003A717F">
        <w:rPr>
          <w:rFonts w:ascii="Calibri" w:eastAsia="Calibri" w:hAnsi="Calibri"/>
          <w:i/>
          <w:color w:val="A6A6A6"/>
          <w:sz w:val="20"/>
        </w:rPr>
        <w:t xml:space="preserve">                        </w:t>
      </w:r>
      <w:r w:rsidR="003A717F" w:rsidRPr="00282C99">
        <w:rPr>
          <w:rFonts w:ascii="Calibri" w:eastAsia="Calibri" w:hAnsi="Calibri"/>
          <w:i/>
          <w:color w:val="A6A6A6"/>
          <w:sz w:val="20"/>
        </w:rPr>
        <w:t xml:space="preserve">            </w:t>
      </w:r>
      <w:r w:rsidR="003A717F" w:rsidRPr="00282C99">
        <w:rPr>
          <w:rFonts w:ascii="Calibri" w:eastAsia="Calibri" w:hAnsi="Calibri"/>
          <w:i/>
          <w:color w:val="A6A6A6"/>
          <w:sz w:val="20"/>
          <w:u w:val="single"/>
        </w:rPr>
        <w:t xml:space="preserve">v. </w:t>
      </w:r>
      <w:r w:rsidR="005C2394">
        <w:rPr>
          <w:rFonts w:ascii="Calibri" w:eastAsia="Calibri" w:hAnsi="Calibri"/>
          <w:i/>
          <w:color w:val="A6A6A6"/>
          <w:sz w:val="20"/>
          <w:u w:val="single"/>
        </w:rPr>
        <w:t>2</w:t>
      </w:r>
      <w:r w:rsidR="00650737">
        <w:rPr>
          <w:rFonts w:ascii="Calibri" w:eastAsia="Calibri" w:hAnsi="Calibri"/>
          <w:i/>
          <w:color w:val="A6A6A6"/>
          <w:sz w:val="20"/>
          <w:u w:val="single"/>
        </w:rPr>
        <w:t>2</w:t>
      </w:r>
      <w:r w:rsidR="00EB4D01">
        <w:rPr>
          <w:rFonts w:ascii="Calibri" w:eastAsia="Calibri" w:hAnsi="Calibri"/>
          <w:i/>
          <w:color w:val="A6A6A6"/>
          <w:sz w:val="20"/>
          <w:u w:val="single"/>
        </w:rPr>
        <w:t>06</w:t>
      </w:r>
      <w:r w:rsidR="00650737">
        <w:rPr>
          <w:rFonts w:ascii="Calibri" w:eastAsia="Calibri" w:hAnsi="Calibri"/>
          <w:i/>
          <w:color w:val="A6A6A6"/>
          <w:sz w:val="20"/>
          <w:u w:val="single"/>
        </w:rPr>
        <w:t>01</w:t>
      </w:r>
    </w:p>
    <w:p w14:paraId="6D2D4BD3" w14:textId="77777777" w:rsidR="003A717F" w:rsidRPr="003A717F" w:rsidRDefault="003A717F" w:rsidP="003A717F">
      <w:pPr>
        <w:rPr>
          <w:rFonts w:ascii="Calibri" w:eastAsia="Calibri" w:hAnsi="Calibri"/>
          <w:b/>
          <w:i/>
          <w:color w:val="A6A6A6"/>
          <w:sz w:val="20"/>
        </w:rPr>
      </w:pPr>
    </w:p>
    <w:tbl>
      <w:tblPr>
        <w:tblStyle w:val="TableGrid"/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EE6011" w:rsidRPr="00EE6011" w14:paraId="0C30341A" w14:textId="77777777" w:rsidTr="003A717F">
        <w:tc>
          <w:tcPr>
            <w:tcW w:w="9315" w:type="dxa"/>
          </w:tcPr>
          <w:p w14:paraId="0A22BA40" w14:textId="0B6FB5B6" w:rsidR="00F34B41" w:rsidRPr="008A059D" w:rsidRDefault="00F34B41" w:rsidP="00F34B41">
            <w:pPr>
              <w:tabs>
                <w:tab w:val="left" w:pos="9356"/>
              </w:tabs>
              <w:spacing w:line="360" w:lineRule="auto"/>
              <w:ind w:right="-138"/>
              <w:jc w:val="center"/>
              <w:rPr>
                <w:rFonts w:ascii="New York" w:hAnsi="New York" w:cs="Arial"/>
                <w:bCs/>
                <w:i/>
                <w:szCs w:val="24"/>
                <w:lang w:val="fr-FR"/>
              </w:rPr>
            </w:pPr>
            <w:r w:rsidRPr="008A059D">
              <w:rPr>
                <w:rFonts w:ascii="New York" w:hAnsi="New York" w:cs="Arial"/>
                <w:bCs/>
                <w:i/>
                <w:szCs w:val="24"/>
                <w:lang w:val="fr-FR"/>
              </w:rPr>
              <w:t xml:space="preserve">Pour trier </w:t>
            </w:r>
            <w:dir w:val="ltr">
              <w:r w:rsidR="008A059D" w:rsidRPr="008A059D">
                <w:rPr>
                  <w:rFonts w:ascii="New York" w:hAnsi="New York" w:cs="Arial"/>
                  <w:bCs/>
                  <w:i/>
                  <w:szCs w:val="24"/>
                  <w:lang w:val="fr-FR"/>
                </w:rPr>
                <w:t>veuillez vous donner la peine</w:t>
              </w:r>
              <w:r w:rsidR="008A059D" w:rsidRPr="008A059D">
                <w:rPr>
                  <w:rFonts w:ascii="New York" w:hAnsi="New York" w:cs="Arial"/>
                  <w:bCs/>
                  <w:i/>
                  <w:szCs w:val="24"/>
                  <w:lang w:val="fr-FR"/>
                </w:rPr>
                <w:t>‬ de</w:t>
              </w:r>
              <w:r w:rsidRPr="008A059D">
                <w:rPr>
                  <w:rFonts w:ascii="New York" w:hAnsi="New York" w:cs="Arial"/>
                  <w:bCs/>
                  <w:i/>
                  <w:szCs w:val="24"/>
                  <w:lang w:val="fr-FR"/>
                </w:rPr>
                <w:t> </w:t>
              </w:r>
              <w:proofErr w:type="gramStart"/>
              <w:r w:rsidRPr="008A059D">
                <w:rPr>
                  <w:rFonts w:ascii="New York" w:hAnsi="New York" w:cs="Arial"/>
                  <w:bCs/>
                  <w:i/>
                  <w:szCs w:val="24"/>
                  <w:lang w:val="fr-FR"/>
                </w:rPr>
                <w:t>:</w:t>
              </w:r>
              <w:r w:rsidR="00A41987">
                <w:t>‬</w:t>
              </w:r>
              <w:proofErr w:type="gramEnd"/>
              <w:r w:rsidR="00625384">
                <w:t>‬</w:t>
              </w:r>
              <w:r w:rsidR="00044523">
                <w:t>‬</w:t>
              </w:r>
              <w:r w:rsidR="00D52DA3">
                <w:t>‬</w:t>
              </w:r>
              <w:r w:rsidR="009804B9">
                <w:t>‬</w:t>
              </w:r>
              <w:r w:rsidR="00131DE0">
                <w:t>‬</w:t>
              </w:r>
              <w:r w:rsidR="00865883">
                <w:t>‬</w:t>
              </w:r>
              <w:r w:rsidR="006336B3">
                <w:t>‬</w:t>
              </w:r>
              <w:r w:rsidR="005D2953">
                <w:t>‬</w:t>
              </w:r>
              <w:r w:rsidR="005C2394">
                <w:t>‬</w:t>
              </w:r>
              <w:r w:rsidR="00341076">
                <w:t>‬</w:t>
              </w:r>
              <w:r w:rsidR="0060552D">
                <w:t>‬</w:t>
              </w:r>
              <w:r w:rsidR="00146B2E">
                <w:t>‬</w:t>
              </w:r>
              <w:r w:rsidR="002B471B">
                <w:t>‬</w:t>
              </w:r>
            </w:dir>
          </w:p>
          <w:p w14:paraId="76C4B20A" w14:textId="68EE05A0" w:rsidR="00F34B41" w:rsidRPr="008A059D" w:rsidRDefault="00F34B41" w:rsidP="00F34B41">
            <w:pPr>
              <w:tabs>
                <w:tab w:val="left" w:pos="9356"/>
              </w:tabs>
              <w:spacing w:line="360" w:lineRule="auto"/>
              <w:ind w:right="-138"/>
              <w:jc w:val="both"/>
              <w:rPr>
                <w:rFonts w:ascii="New York" w:hAnsi="New York" w:cs="Arial"/>
                <w:bCs/>
                <w:i/>
                <w:szCs w:val="24"/>
                <w:lang w:val="fr-FR"/>
              </w:rPr>
            </w:pPr>
            <w:r w:rsidRPr="008A059D">
              <w:rPr>
                <w:rFonts w:ascii="New York" w:hAnsi="New York" w:cs="Arial"/>
                <w:bCs/>
                <w:i/>
                <w:szCs w:val="24"/>
                <w:lang w:val="fr-FR"/>
              </w:rPr>
              <w:t xml:space="preserve">1) m’informer d’avance et </w:t>
            </w:r>
            <w:r w:rsidR="008A059D">
              <w:rPr>
                <w:rFonts w:ascii="New York" w:hAnsi="New York" w:cs="Arial"/>
                <w:bCs/>
                <w:i/>
                <w:szCs w:val="24"/>
                <w:lang w:val="fr-FR"/>
              </w:rPr>
              <w:t>d’</w:t>
            </w:r>
            <w:r w:rsidRPr="008A059D">
              <w:rPr>
                <w:rFonts w:ascii="New York" w:hAnsi="New York" w:cs="Arial"/>
                <w:bCs/>
                <w:i/>
                <w:szCs w:val="24"/>
                <w:lang w:val="fr-FR"/>
              </w:rPr>
              <w:t>attendre ma confirmation pour la date</w:t>
            </w:r>
          </w:p>
          <w:p w14:paraId="4E862B19" w14:textId="453600B4" w:rsidR="00EE6011" w:rsidRPr="008A059D" w:rsidRDefault="006336B3" w:rsidP="006336B3">
            <w:pPr>
              <w:tabs>
                <w:tab w:val="left" w:pos="9356"/>
              </w:tabs>
              <w:spacing w:line="360" w:lineRule="auto"/>
              <w:ind w:right="-138"/>
              <w:jc w:val="both"/>
              <w:rPr>
                <w:rFonts w:ascii="New York" w:hAnsi="New York" w:cs="Arial"/>
                <w:bCs/>
                <w:i/>
                <w:szCs w:val="24"/>
                <w:lang w:val="fr-FR"/>
              </w:rPr>
            </w:pPr>
            <w:proofErr w:type="gramStart"/>
            <w:r>
              <w:rPr>
                <w:rFonts w:ascii="New York" w:hAnsi="New York" w:cs="Arial"/>
                <w:bCs/>
                <w:i/>
                <w:szCs w:val="24"/>
                <w:lang w:val="fr-FR"/>
              </w:rPr>
              <w:t>2)</w:t>
            </w:r>
            <w:r w:rsidR="00F34B41" w:rsidRPr="008A059D">
              <w:rPr>
                <w:rFonts w:ascii="New York" w:hAnsi="New York" w:cs="Arial"/>
                <w:bCs/>
                <w:i/>
                <w:szCs w:val="24"/>
                <w:lang w:val="fr-FR"/>
              </w:rPr>
              <w:t>réserver</w:t>
            </w:r>
            <w:proofErr w:type="gramEnd"/>
            <w:r w:rsidR="00F34B41" w:rsidRPr="008A059D">
              <w:rPr>
                <w:rFonts w:ascii="New York" w:hAnsi="New York" w:cs="Arial"/>
                <w:bCs/>
                <w:i/>
                <w:szCs w:val="24"/>
                <w:lang w:val="fr-FR"/>
              </w:rPr>
              <w:t xml:space="preserve"> Aria III https://plateforme-cytometrie.med.usherbrooke.ca/EquipementBooking.aspx</w:t>
            </w:r>
          </w:p>
        </w:tc>
      </w:tr>
    </w:tbl>
    <w:p w14:paraId="304B9101" w14:textId="77777777" w:rsidR="00EE6011" w:rsidRDefault="00EE6011" w:rsidP="00EE6011">
      <w:pPr>
        <w:spacing w:line="360" w:lineRule="auto"/>
        <w:ind w:right="-23"/>
        <w:jc w:val="center"/>
        <w:rPr>
          <w:i/>
          <w:lang w:val="fr-FR"/>
        </w:rPr>
      </w:pPr>
      <w:r w:rsidRPr="00EE6011">
        <w:rPr>
          <w:rFonts w:asciiTheme="majorHAnsi" w:hAnsiTheme="majorHAnsi" w:cstheme="majorHAnsi"/>
          <w:i/>
          <w:lang w:val="fr-FR"/>
        </w:rPr>
        <w:t xml:space="preserve">CRC </w:t>
      </w:r>
      <w:r w:rsidRPr="00EE6011">
        <w:rPr>
          <w:i/>
          <w:lang w:val="fr-FR"/>
        </w:rPr>
        <w:t xml:space="preserve">loc. </w:t>
      </w:r>
      <w:r w:rsidR="000A481B">
        <w:rPr>
          <w:i/>
          <w:lang w:val="fr-FR"/>
        </w:rPr>
        <w:t>3</w:t>
      </w:r>
      <w:r w:rsidRPr="00EE6011">
        <w:rPr>
          <w:i/>
          <w:lang w:val="fr-FR"/>
        </w:rPr>
        <w:t>8</w:t>
      </w:r>
      <w:r w:rsidR="000A481B">
        <w:rPr>
          <w:i/>
          <w:lang w:val="fr-FR"/>
        </w:rPr>
        <w:t>48</w:t>
      </w:r>
      <w:r w:rsidRPr="00EE6011">
        <w:rPr>
          <w:i/>
          <w:lang w:val="fr-FR"/>
        </w:rPr>
        <w:t> ;  #tel 1</w:t>
      </w:r>
      <w:r w:rsidR="000A481B">
        <w:rPr>
          <w:i/>
          <w:lang w:val="fr-FR"/>
        </w:rPr>
        <w:t>3</w:t>
      </w:r>
      <w:r w:rsidRPr="00EE6011">
        <w:rPr>
          <w:i/>
          <w:lang w:val="fr-FR"/>
        </w:rPr>
        <w:t>8</w:t>
      </w:r>
      <w:r w:rsidR="000A481B">
        <w:rPr>
          <w:i/>
          <w:lang w:val="fr-FR"/>
        </w:rPr>
        <w:t>4</w:t>
      </w:r>
      <w:r w:rsidRPr="00EE6011">
        <w:rPr>
          <w:i/>
          <w:lang w:val="fr-FR"/>
        </w:rPr>
        <w:t>8</w:t>
      </w:r>
    </w:p>
    <w:p w14:paraId="5E0698BF" w14:textId="7DAC0131" w:rsidR="00273577" w:rsidRDefault="00273577" w:rsidP="00EE6011">
      <w:pPr>
        <w:pStyle w:val="BodyText2"/>
        <w:spacing w:line="360" w:lineRule="auto"/>
        <w:rPr>
          <w:rFonts w:ascii="Times" w:hAnsi="Times"/>
          <w:sz w:val="28"/>
          <w:lang w:val="fr-FR"/>
        </w:rPr>
      </w:pPr>
      <w:r w:rsidRPr="00EE6011">
        <w:rPr>
          <w:rFonts w:ascii="Times" w:hAnsi="Times"/>
          <w:sz w:val="28"/>
          <w:lang w:val="fr-FR"/>
        </w:rPr>
        <w:t xml:space="preserve">Sélection de la population de cellules </w:t>
      </w:r>
      <w:r w:rsidR="00DE3B7F" w:rsidRPr="00EE6011">
        <w:rPr>
          <w:rFonts w:ascii="Times" w:hAnsi="Times"/>
          <w:sz w:val="28"/>
          <w:lang w:val="fr-FR"/>
        </w:rPr>
        <w:t>exprimant</w:t>
      </w:r>
      <w:r w:rsidRPr="00EE6011">
        <w:rPr>
          <w:rFonts w:ascii="Times" w:hAnsi="Times"/>
          <w:sz w:val="28"/>
          <w:lang w:val="fr-FR"/>
        </w:rPr>
        <w:t xml:space="preserve"> le </w:t>
      </w:r>
      <w:r w:rsidR="002B471B">
        <w:rPr>
          <w:rFonts w:ascii="Times" w:hAnsi="Times"/>
          <w:sz w:val="28"/>
          <w:lang w:val="fr-FR"/>
        </w:rPr>
        <w:t>« </w:t>
      </w:r>
      <w:proofErr w:type="spellStart"/>
      <w:r w:rsidR="002B471B">
        <w:rPr>
          <w:rFonts w:ascii="Times" w:hAnsi="Times"/>
          <w:sz w:val="28"/>
          <w:lang w:val="fr-FR"/>
        </w:rPr>
        <w:t>pOI</w:t>
      </w:r>
      <w:proofErr w:type="spellEnd"/>
      <w:r w:rsidR="002B471B">
        <w:rPr>
          <w:rFonts w:ascii="Times" w:hAnsi="Times"/>
          <w:sz w:val="28"/>
          <w:lang w:val="fr-FR"/>
        </w:rPr>
        <w:t> »-</w:t>
      </w:r>
      <w:r w:rsidRPr="00EE6011">
        <w:rPr>
          <w:rFonts w:ascii="Times" w:hAnsi="Times"/>
          <w:sz w:val="28"/>
          <w:lang w:val="fr-FR"/>
        </w:rPr>
        <w:t>GFP.</w:t>
      </w:r>
    </w:p>
    <w:p w14:paraId="3E1EB8DE" w14:textId="0C1FFD7E" w:rsidR="00EE6011" w:rsidRDefault="00EE6011" w:rsidP="00EE601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EE6011">
        <w:rPr>
          <w:rFonts w:ascii="Calibri" w:eastAsia="Calibri" w:hAnsi="Calibri"/>
          <w:sz w:val="22"/>
          <w:szCs w:val="22"/>
          <w:lang w:val="fr-FR"/>
        </w:rPr>
        <w:t>Ensemence</w:t>
      </w:r>
      <w:r w:rsidR="006336B3">
        <w:rPr>
          <w:rFonts w:ascii="Calibri" w:eastAsia="Calibri" w:hAnsi="Calibri"/>
          <w:sz w:val="22"/>
          <w:szCs w:val="22"/>
          <w:lang w:val="fr-FR"/>
        </w:rPr>
        <w:t>r</w:t>
      </w:r>
      <w:r w:rsidRPr="00EE6011">
        <w:rPr>
          <w:rFonts w:ascii="Calibri" w:eastAsia="Calibri" w:hAnsi="Calibri"/>
          <w:sz w:val="22"/>
          <w:szCs w:val="22"/>
          <w:lang w:val="fr-FR"/>
        </w:rPr>
        <w:t xml:space="preserve"> une culture de CHO à 2*10</w:t>
      </w:r>
      <w:r w:rsidRPr="003A717F">
        <w:rPr>
          <w:rFonts w:ascii="Calibri" w:eastAsia="Calibri" w:hAnsi="Calibri"/>
          <w:sz w:val="22"/>
          <w:szCs w:val="22"/>
          <w:vertAlign w:val="superscript"/>
          <w:lang w:val="fr-FR"/>
        </w:rPr>
        <w:t>6</w:t>
      </w:r>
      <w:r w:rsidRPr="00EE6011">
        <w:rPr>
          <w:rFonts w:ascii="Calibri" w:eastAsia="Calibri" w:hAnsi="Calibri"/>
          <w:sz w:val="22"/>
          <w:szCs w:val="22"/>
          <w:lang w:val="fr-FR"/>
        </w:rPr>
        <w:t xml:space="preserve"> dans 10 ml de milieu de culture (MC) par boîte de Pétri. N’utilisez pas l’agent de sélection (p.ex. G418) </w:t>
      </w:r>
    </w:p>
    <w:p w14:paraId="3BA7028D" w14:textId="154D420A" w:rsidR="00EE6011" w:rsidRPr="00EE6011" w:rsidRDefault="00EE6011" w:rsidP="00EE601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EE6011">
        <w:rPr>
          <w:rFonts w:ascii="Calibri" w:eastAsia="Calibri" w:hAnsi="Calibri"/>
          <w:sz w:val="22"/>
          <w:szCs w:val="22"/>
          <w:lang w:val="fr-FR"/>
        </w:rPr>
        <w:t>Cultive</w:t>
      </w:r>
      <w:r w:rsidR="006336B3">
        <w:rPr>
          <w:rFonts w:ascii="Calibri" w:eastAsia="Calibri" w:hAnsi="Calibri"/>
          <w:sz w:val="22"/>
          <w:szCs w:val="22"/>
          <w:lang w:val="fr-FR"/>
        </w:rPr>
        <w:t>r</w:t>
      </w:r>
      <w:r w:rsidRPr="00EE6011">
        <w:rPr>
          <w:rFonts w:ascii="Calibri" w:eastAsia="Calibri" w:hAnsi="Calibri"/>
          <w:sz w:val="22"/>
          <w:szCs w:val="22"/>
          <w:lang w:val="fr-FR"/>
        </w:rPr>
        <w:t xml:space="preserve"> les cellules 24 heures dans l'incubateur (5% CO2; 37°C)</w:t>
      </w:r>
    </w:p>
    <w:p w14:paraId="1119B644" w14:textId="568E4FA8" w:rsidR="00273577" w:rsidRPr="003A10A2" w:rsidRDefault="00273577" w:rsidP="00EE601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3A10A2">
        <w:rPr>
          <w:rFonts w:ascii="Calibri" w:eastAsia="Calibri" w:hAnsi="Calibri"/>
          <w:sz w:val="22"/>
          <w:szCs w:val="22"/>
          <w:lang w:val="fr-FR"/>
        </w:rPr>
        <w:t>Rince</w:t>
      </w:r>
      <w:r w:rsidR="006336B3">
        <w:rPr>
          <w:rFonts w:ascii="Calibri" w:eastAsia="Calibri" w:hAnsi="Calibri"/>
          <w:sz w:val="22"/>
          <w:szCs w:val="22"/>
          <w:lang w:val="fr-FR"/>
        </w:rPr>
        <w:t>r</w:t>
      </w:r>
      <w:r w:rsidRPr="003A10A2">
        <w:rPr>
          <w:rFonts w:ascii="Calibri" w:eastAsia="Calibri" w:hAnsi="Calibri"/>
          <w:sz w:val="22"/>
          <w:szCs w:val="22"/>
          <w:lang w:val="fr-FR"/>
        </w:rPr>
        <w:t xml:space="preserve"> la monocouche de cellules 3 fois avec du PBS, afin d'enlever les cellules mortes et ‘‘demi-mortes‘‘.</w:t>
      </w:r>
    </w:p>
    <w:tbl>
      <w:tblPr>
        <w:tblW w:w="8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476"/>
      </w:tblGrid>
      <w:tr w:rsidR="00273577" w:rsidRPr="003A10A2" w14:paraId="023806AB" w14:textId="77777777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1F66B" w14:textId="0E996C23" w:rsidR="00273577" w:rsidRPr="003A10A2" w:rsidRDefault="00273577" w:rsidP="00EE6011">
            <w:pPr>
              <w:spacing w:line="360" w:lineRule="auto"/>
              <w:ind w:left="176" w:hanging="184"/>
              <w:rPr>
                <w:rFonts w:ascii="Calibri" w:eastAsia="Calibri" w:hAnsi="Calibri"/>
                <w:sz w:val="22"/>
                <w:szCs w:val="22"/>
                <w:lang w:val="fr-FR"/>
              </w:rPr>
            </w:pP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>4. Ajoute</w:t>
            </w:r>
            <w:r w:rsidR="006336B3">
              <w:rPr>
                <w:rFonts w:ascii="Calibri" w:eastAsia="Calibri" w:hAnsi="Calibri"/>
                <w:sz w:val="22"/>
                <w:szCs w:val="22"/>
                <w:lang w:val="fr-FR"/>
              </w:rPr>
              <w:t>r</w:t>
            </w: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 xml:space="preserve"> 0,5 ml de trypsine dans chaque puits, incubez 1-2 min.</w:t>
            </w:r>
          </w:p>
          <w:p w14:paraId="090724B1" w14:textId="77777777" w:rsidR="00273577" w:rsidRPr="003A10A2" w:rsidRDefault="00273577" w:rsidP="00EE6011">
            <w:pPr>
              <w:spacing w:line="360" w:lineRule="auto"/>
              <w:ind w:left="176" w:hanging="184"/>
              <w:rPr>
                <w:rFonts w:ascii="Calibri" w:eastAsia="Calibri" w:hAnsi="Calibri"/>
                <w:sz w:val="22"/>
                <w:szCs w:val="22"/>
                <w:lang w:val="fr-FR"/>
              </w:rPr>
            </w:pP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74827" w14:textId="08DE15A2" w:rsidR="00273577" w:rsidRPr="003A10A2" w:rsidRDefault="00273577" w:rsidP="00F927B5">
            <w:pPr>
              <w:spacing w:line="360" w:lineRule="auto"/>
              <w:ind w:left="176" w:hanging="184"/>
              <w:jc w:val="right"/>
              <w:rPr>
                <w:rFonts w:ascii="Calibri" w:eastAsia="Calibri" w:hAnsi="Calibri"/>
                <w:sz w:val="22"/>
                <w:szCs w:val="22"/>
                <w:lang w:val="fr-FR"/>
              </w:rPr>
            </w:pP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>Ajoute</w:t>
            </w:r>
            <w:r w:rsidR="006336B3">
              <w:rPr>
                <w:rFonts w:ascii="Calibri" w:eastAsia="Calibri" w:hAnsi="Calibri"/>
                <w:sz w:val="22"/>
                <w:szCs w:val="22"/>
                <w:lang w:val="fr-FR"/>
              </w:rPr>
              <w:t>r</w:t>
            </w: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 xml:space="preserve"> 1 ml de VERSENE</w:t>
            </w:r>
            <w:r w:rsidR="00F927B5">
              <w:rPr>
                <w:rFonts w:ascii="Calibri" w:eastAsia="Calibri" w:hAnsi="Calibri"/>
                <w:sz w:val="22"/>
                <w:szCs w:val="22"/>
                <w:lang w:val="fr-FR"/>
              </w:rPr>
              <w:t>*</w:t>
            </w: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 xml:space="preserve"> dans chaque Pétri, incubez 3-4 min</w:t>
            </w:r>
          </w:p>
        </w:tc>
      </w:tr>
      <w:tr w:rsidR="00273577" w:rsidRPr="003A10A2" w14:paraId="672D4761" w14:textId="77777777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48365" w14:textId="6A3DF964" w:rsidR="00273577" w:rsidRPr="003A10A2" w:rsidRDefault="00273577" w:rsidP="006336B3">
            <w:pPr>
              <w:spacing w:line="360" w:lineRule="auto"/>
              <w:ind w:left="176" w:hanging="184"/>
              <w:rPr>
                <w:rFonts w:ascii="Calibri" w:eastAsia="Calibri" w:hAnsi="Calibri"/>
                <w:sz w:val="22"/>
                <w:szCs w:val="22"/>
                <w:lang w:val="fr-FR"/>
              </w:rPr>
            </w:pP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>5. Neutralise</w:t>
            </w:r>
            <w:r w:rsidR="006336B3">
              <w:rPr>
                <w:rFonts w:ascii="Calibri" w:eastAsia="Calibri" w:hAnsi="Calibri"/>
                <w:sz w:val="22"/>
                <w:szCs w:val="22"/>
                <w:lang w:val="fr-FR"/>
              </w:rPr>
              <w:t>r</w:t>
            </w: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 xml:space="preserve"> la trypsine avec 5 ml de MC (10% FBS)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A2E3B" w14:textId="77777777" w:rsidR="006336B3" w:rsidRDefault="00273577" w:rsidP="006336B3">
            <w:pPr>
              <w:spacing w:line="360" w:lineRule="auto"/>
              <w:ind w:left="176" w:hanging="184"/>
              <w:jc w:val="right"/>
              <w:rPr>
                <w:rFonts w:ascii="Calibri" w:eastAsia="Calibri" w:hAnsi="Calibri"/>
                <w:sz w:val="22"/>
                <w:szCs w:val="22"/>
                <w:lang w:val="fr-FR"/>
              </w:rPr>
            </w:pP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>Enleve</w:t>
            </w:r>
            <w:r w:rsidR="006336B3">
              <w:rPr>
                <w:rFonts w:ascii="Calibri" w:eastAsia="Calibri" w:hAnsi="Calibri"/>
                <w:sz w:val="22"/>
                <w:szCs w:val="22"/>
                <w:lang w:val="fr-FR"/>
              </w:rPr>
              <w:t>r</w:t>
            </w: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 xml:space="preserve"> le VERSENE, «tapote</w:t>
            </w:r>
            <w:r w:rsidR="006336B3">
              <w:rPr>
                <w:rFonts w:ascii="Calibri" w:eastAsia="Calibri" w:hAnsi="Calibri"/>
                <w:sz w:val="22"/>
                <w:szCs w:val="22"/>
                <w:lang w:val="fr-FR"/>
              </w:rPr>
              <w:t>r</w:t>
            </w: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 xml:space="preserve">» le Pétri. </w:t>
            </w:r>
          </w:p>
          <w:p w14:paraId="3D119927" w14:textId="7B2C39A3" w:rsidR="00273577" w:rsidRPr="003A10A2" w:rsidRDefault="00273577" w:rsidP="006336B3">
            <w:pPr>
              <w:spacing w:line="360" w:lineRule="auto"/>
              <w:ind w:left="176" w:hanging="184"/>
              <w:jc w:val="right"/>
              <w:rPr>
                <w:rFonts w:ascii="Calibri" w:eastAsia="Calibri" w:hAnsi="Calibri"/>
                <w:sz w:val="22"/>
                <w:szCs w:val="22"/>
                <w:lang w:val="fr-FR"/>
              </w:rPr>
            </w:pP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>Ajoute</w:t>
            </w:r>
            <w:r w:rsidR="006336B3">
              <w:rPr>
                <w:rFonts w:ascii="Calibri" w:eastAsia="Calibri" w:hAnsi="Calibri"/>
                <w:sz w:val="22"/>
                <w:szCs w:val="22"/>
                <w:lang w:val="fr-FR"/>
              </w:rPr>
              <w:t>r</w:t>
            </w:r>
            <w:r w:rsidRPr="003A10A2">
              <w:rPr>
                <w:rFonts w:ascii="Calibri" w:eastAsia="Calibri" w:hAnsi="Calibri"/>
                <w:sz w:val="22"/>
                <w:szCs w:val="22"/>
                <w:lang w:val="fr-FR"/>
              </w:rPr>
              <w:t xml:space="preserve"> 5 ml de MC (10% FBS)</w:t>
            </w:r>
          </w:p>
        </w:tc>
      </w:tr>
    </w:tbl>
    <w:p w14:paraId="4F1848C0" w14:textId="66F38E88" w:rsidR="00273577" w:rsidRDefault="00273577" w:rsidP="00EE60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EE6011">
        <w:rPr>
          <w:rFonts w:ascii="Calibri" w:eastAsia="Calibri" w:hAnsi="Calibri"/>
          <w:sz w:val="22"/>
          <w:szCs w:val="22"/>
          <w:lang w:val="fr-FR"/>
        </w:rPr>
        <w:t>Lave</w:t>
      </w:r>
      <w:r w:rsidR="006336B3">
        <w:rPr>
          <w:rFonts w:ascii="Calibri" w:eastAsia="Calibri" w:hAnsi="Calibri"/>
          <w:sz w:val="22"/>
          <w:szCs w:val="22"/>
          <w:lang w:val="fr-FR"/>
        </w:rPr>
        <w:t>r</w:t>
      </w:r>
      <w:r w:rsidRPr="00EE6011">
        <w:rPr>
          <w:rFonts w:ascii="Calibri" w:eastAsia="Calibri" w:hAnsi="Calibri"/>
          <w:sz w:val="22"/>
          <w:szCs w:val="22"/>
          <w:lang w:val="fr-FR"/>
        </w:rPr>
        <w:t xml:space="preserve"> les cellules 1 fois en centrifugeant avec PBS. </w:t>
      </w:r>
      <w:proofErr w:type="spellStart"/>
      <w:r w:rsidRPr="00EE6011">
        <w:rPr>
          <w:rFonts w:ascii="Calibri" w:eastAsia="Calibri" w:hAnsi="Calibri"/>
          <w:sz w:val="22"/>
          <w:szCs w:val="22"/>
          <w:lang w:val="fr-FR"/>
        </w:rPr>
        <w:t>Resuspendre</w:t>
      </w:r>
      <w:proofErr w:type="spellEnd"/>
      <w:r w:rsidRPr="00EE6011">
        <w:rPr>
          <w:rFonts w:ascii="Calibri" w:eastAsia="Calibri" w:hAnsi="Calibri"/>
          <w:sz w:val="22"/>
          <w:szCs w:val="22"/>
          <w:lang w:val="fr-FR"/>
        </w:rPr>
        <w:t xml:space="preserve"> dans PBS-2%FBS </w:t>
      </w:r>
    </w:p>
    <w:p w14:paraId="6613EC88" w14:textId="48BFF2AD" w:rsidR="00146B2E" w:rsidRDefault="00146B2E" w:rsidP="00146B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>É</w:t>
      </w:r>
      <w:r w:rsidRPr="0060552D">
        <w:rPr>
          <w:rFonts w:ascii="Calibri" w:eastAsia="Calibri" w:hAnsi="Calibri"/>
          <w:sz w:val="22"/>
          <w:szCs w:val="22"/>
          <w:lang w:val="fr-FR"/>
        </w:rPr>
        <w:t>quilibre</w:t>
      </w:r>
      <w:r>
        <w:rPr>
          <w:rFonts w:ascii="Calibri" w:eastAsia="Calibri" w:hAnsi="Calibri"/>
          <w:sz w:val="22"/>
          <w:szCs w:val="22"/>
          <w:lang w:val="fr-FR"/>
        </w:rPr>
        <w:t>r</w:t>
      </w:r>
      <w:r w:rsidRPr="0060552D">
        <w:rPr>
          <w:rFonts w:ascii="Calibri" w:eastAsia="Calibri" w:hAnsi="Calibri"/>
          <w:sz w:val="22"/>
          <w:szCs w:val="22"/>
          <w:lang w:val="fr-FR"/>
        </w:rPr>
        <w:t xml:space="preserve"> le filtre </w:t>
      </w:r>
      <w:r w:rsidR="00F927B5">
        <w:rPr>
          <w:rFonts w:ascii="Calibri" w:eastAsia="Calibri" w:hAnsi="Calibri"/>
          <w:sz w:val="22"/>
          <w:szCs w:val="22"/>
          <w:lang w:val="fr-FR"/>
        </w:rPr>
        <w:t xml:space="preserve">(la </w:t>
      </w:r>
      <w:r w:rsidR="00F927B5" w:rsidRPr="00EE6011">
        <w:rPr>
          <w:rFonts w:ascii="Calibri" w:eastAsia="Calibri" w:hAnsi="Calibri"/>
          <w:sz w:val="22"/>
          <w:szCs w:val="22"/>
          <w:lang w:val="fr-FR"/>
        </w:rPr>
        <w:t>mèche</w:t>
      </w:r>
      <w:r w:rsidR="00F927B5" w:rsidRPr="00F927B5">
        <w:rPr>
          <w:rFonts w:ascii="Calibri" w:eastAsia="Calibri" w:hAnsi="Calibri"/>
          <w:sz w:val="22"/>
          <w:szCs w:val="22"/>
          <w:lang w:val="fr-FR"/>
        </w:rPr>
        <w:t xml:space="preserve"> </w:t>
      </w:r>
      <w:r w:rsidR="00F927B5">
        <w:rPr>
          <w:rFonts w:ascii="Calibri" w:eastAsia="Calibri" w:hAnsi="Calibri"/>
          <w:sz w:val="22"/>
          <w:szCs w:val="22"/>
          <w:lang w:val="fr-FR"/>
        </w:rPr>
        <w:t xml:space="preserve">**) </w:t>
      </w:r>
      <w:r w:rsidRPr="0060552D">
        <w:rPr>
          <w:rFonts w:ascii="Calibri" w:eastAsia="Calibri" w:hAnsi="Calibri"/>
          <w:sz w:val="22"/>
          <w:szCs w:val="22"/>
          <w:lang w:val="fr-FR"/>
        </w:rPr>
        <w:t xml:space="preserve">avec le milieu complet (avec le FBS) </w:t>
      </w:r>
      <w:r>
        <w:rPr>
          <w:rFonts w:ascii="Calibri" w:eastAsia="Calibri" w:hAnsi="Calibri"/>
          <w:sz w:val="22"/>
          <w:szCs w:val="22"/>
          <w:lang w:val="fr-FR"/>
        </w:rPr>
        <w:t>M</w:t>
      </w:r>
      <w:r w:rsidRPr="0060552D">
        <w:rPr>
          <w:rFonts w:ascii="Calibri" w:eastAsia="Calibri" w:hAnsi="Calibri"/>
          <w:sz w:val="22"/>
          <w:szCs w:val="22"/>
          <w:lang w:val="fr-FR"/>
        </w:rPr>
        <w:t xml:space="preserve">ettre 100 </w:t>
      </w:r>
      <w:proofErr w:type="spellStart"/>
      <w:r w:rsidRPr="0060552D">
        <w:rPr>
          <w:rFonts w:ascii="Calibri" w:eastAsia="Calibri" w:hAnsi="Calibri"/>
          <w:sz w:val="22"/>
          <w:szCs w:val="22"/>
          <w:lang w:val="fr-FR"/>
        </w:rPr>
        <w:t>ul</w:t>
      </w:r>
      <w:proofErr w:type="spellEnd"/>
      <w:r w:rsidRPr="0060552D">
        <w:rPr>
          <w:rFonts w:ascii="Calibri" w:eastAsia="Calibri" w:hAnsi="Calibri"/>
          <w:sz w:val="22"/>
          <w:szCs w:val="22"/>
          <w:lang w:val="fr-FR"/>
        </w:rPr>
        <w:t xml:space="preserve"> du milieu dans le filtre 5 - 10 min avant la filtration</w:t>
      </w:r>
      <w:r>
        <w:rPr>
          <w:rFonts w:ascii="Calibri" w:eastAsia="Calibri" w:hAnsi="Calibri"/>
          <w:sz w:val="22"/>
          <w:szCs w:val="22"/>
          <w:lang w:val="fr-FR"/>
        </w:rPr>
        <w:t xml:space="preserve">. </w:t>
      </w:r>
    </w:p>
    <w:p w14:paraId="28820A1B" w14:textId="0C1F5D79" w:rsidR="00146B2E" w:rsidRPr="00EE6011" w:rsidRDefault="00146B2E" w:rsidP="00146B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EE6011">
        <w:rPr>
          <w:rFonts w:ascii="Calibri" w:eastAsia="Calibri" w:hAnsi="Calibri"/>
          <w:sz w:val="22"/>
          <w:szCs w:val="22"/>
          <w:lang w:val="fr-FR"/>
        </w:rPr>
        <w:t xml:space="preserve">Filtrez la suspension </w:t>
      </w:r>
      <w:r>
        <w:rPr>
          <w:rFonts w:ascii="Calibri" w:eastAsia="Calibri" w:hAnsi="Calibri"/>
          <w:sz w:val="22"/>
          <w:szCs w:val="22"/>
          <w:lang w:val="fr-FR"/>
        </w:rPr>
        <w:t xml:space="preserve">dans un tube de 5 ou 15 ml </w:t>
      </w:r>
      <w:r w:rsidRPr="00EE6011">
        <w:rPr>
          <w:rFonts w:ascii="Calibri" w:eastAsia="Calibri" w:hAnsi="Calibri"/>
          <w:sz w:val="22"/>
          <w:szCs w:val="22"/>
          <w:lang w:val="fr-FR"/>
        </w:rPr>
        <w:t>à travers une mèche</w:t>
      </w:r>
      <w:r w:rsidR="00F927B5" w:rsidRPr="00F927B5">
        <w:rPr>
          <w:rFonts w:ascii="Calibri" w:eastAsia="Calibri" w:hAnsi="Calibri"/>
          <w:sz w:val="22"/>
          <w:szCs w:val="22"/>
          <w:lang w:val="fr-FR"/>
        </w:rPr>
        <w:t xml:space="preserve"> **</w:t>
      </w:r>
      <w:r w:rsidRPr="00EE6011">
        <w:rPr>
          <w:rFonts w:ascii="Calibri" w:eastAsia="Calibri" w:hAnsi="Calibri"/>
          <w:sz w:val="22"/>
          <w:szCs w:val="22"/>
          <w:lang w:val="fr-FR"/>
        </w:rPr>
        <w:t xml:space="preserve"> avec les mailles de </w:t>
      </w:r>
      <w:r>
        <w:rPr>
          <w:rFonts w:ascii="Calibri" w:eastAsia="Calibri" w:hAnsi="Calibri"/>
          <w:sz w:val="22"/>
          <w:szCs w:val="22"/>
          <w:lang w:val="fr-FR"/>
        </w:rPr>
        <w:t>4</w:t>
      </w:r>
      <w:r w:rsidRPr="00EE6011">
        <w:rPr>
          <w:rFonts w:ascii="Calibri" w:eastAsia="Calibri" w:hAnsi="Calibri"/>
          <w:sz w:val="22"/>
          <w:szCs w:val="22"/>
          <w:lang w:val="fr-FR"/>
        </w:rPr>
        <w:t>0</w:t>
      </w:r>
      <w:r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val="fr-FR"/>
        </w:rPr>
        <w:t>u</w:t>
      </w:r>
      <w:r w:rsidRPr="00EE6011">
        <w:rPr>
          <w:rFonts w:ascii="Calibri" w:eastAsia="Calibri" w:hAnsi="Calibri"/>
          <w:sz w:val="22"/>
          <w:szCs w:val="22"/>
          <w:lang w:val="fr-FR"/>
        </w:rPr>
        <w:t>m</w:t>
      </w:r>
      <w:proofErr w:type="spellEnd"/>
    </w:p>
    <w:p w14:paraId="089FD4FD" w14:textId="3EB0B644" w:rsidR="00650737" w:rsidRPr="00650737" w:rsidRDefault="00273577" w:rsidP="006507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650737">
        <w:rPr>
          <w:rFonts w:ascii="Calibri" w:eastAsia="Calibri" w:hAnsi="Calibri"/>
          <w:sz w:val="22"/>
          <w:szCs w:val="22"/>
          <w:lang w:val="fr-FR"/>
        </w:rPr>
        <w:t>Détermine</w:t>
      </w:r>
      <w:r w:rsidR="006336B3" w:rsidRPr="00650737">
        <w:rPr>
          <w:rFonts w:ascii="Calibri" w:eastAsia="Calibri" w:hAnsi="Calibri"/>
          <w:sz w:val="22"/>
          <w:szCs w:val="22"/>
          <w:lang w:val="fr-FR"/>
        </w:rPr>
        <w:t>r</w:t>
      </w:r>
      <w:r w:rsidRPr="00650737">
        <w:rPr>
          <w:rFonts w:ascii="Calibri" w:eastAsia="Calibri" w:hAnsi="Calibri"/>
          <w:sz w:val="22"/>
          <w:szCs w:val="22"/>
          <w:lang w:val="fr-FR"/>
        </w:rPr>
        <w:t xml:space="preserve"> la concentration de la suspension et ramener la à 4*10</w:t>
      </w:r>
      <w:r w:rsidRPr="00650737">
        <w:rPr>
          <w:rFonts w:ascii="Calibri" w:eastAsia="Calibri" w:hAnsi="Calibri"/>
          <w:sz w:val="22"/>
          <w:szCs w:val="22"/>
          <w:vertAlign w:val="superscript"/>
          <w:lang w:val="fr-FR"/>
        </w:rPr>
        <w:t>6</w:t>
      </w:r>
      <w:r w:rsidRPr="00650737">
        <w:rPr>
          <w:rFonts w:ascii="Calibri" w:eastAsia="Calibri" w:hAnsi="Calibri"/>
          <w:sz w:val="22"/>
          <w:szCs w:val="22"/>
          <w:lang w:val="fr-FR"/>
        </w:rPr>
        <w:t xml:space="preserve"> cellules/ml</w:t>
      </w:r>
      <w:r w:rsidR="00E25962" w:rsidRPr="00650737">
        <w:rPr>
          <w:rFonts w:ascii="Calibri" w:eastAsia="Calibri" w:hAnsi="Calibri"/>
          <w:sz w:val="22"/>
          <w:szCs w:val="22"/>
          <w:lang w:val="fr-FR"/>
        </w:rPr>
        <w:t xml:space="preserve"> (0,3 *10</w:t>
      </w:r>
      <w:r w:rsidR="00E25962" w:rsidRPr="00650737">
        <w:rPr>
          <w:rFonts w:ascii="Calibri" w:eastAsia="Calibri" w:hAnsi="Calibri"/>
          <w:sz w:val="22"/>
          <w:szCs w:val="22"/>
          <w:vertAlign w:val="superscript"/>
          <w:lang w:val="fr-FR"/>
        </w:rPr>
        <w:t>6</w:t>
      </w:r>
      <w:r w:rsidR="00E25962" w:rsidRPr="00650737">
        <w:rPr>
          <w:rFonts w:ascii="Calibri" w:eastAsia="Calibri" w:hAnsi="Calibri"/>
          <w:sz w:val="22"/>
          <w:szCs w:val="22"/>
          <w:lang w:val="fr-FR"/>
        </w:rPr>
        <w:t xml:space="preserve"> cellules/ml pour le tri en plaque)</w:t>
      </w:r>
      <w:r w:rsidR="00650737" w:rsidRPr="00650737">
        <w:rPr>
          <w:rFonts w:ascii="Calibri" w:eastAsia="Calibri" w:hAnsi="Calibri"/>
          <w:sz w:val="22"/>
          <w:szCs w:val="22"/>
          <w:lang w:val="fr-FR"/>
        </w:rPr>
        <w:t xml:space="preserve">. Il est fortement recommandé de ne pas utiliser pour le tri un volume </w:t>
      </w:r>
      <w:r w:rsidR="00650737">
        <w:rPr>
          <w:rFonts w:ascii="Calibri" w:eastAsia="Calibri" w:hAnsi="Calibri"/>
          <w:sz w:val="22"/>
          <w:szCs w:val="22"/>
          <w:lang w:val="fr-FR"/>
        </w:rPr>
        <w:t xml:space="preserve">de la suspension </w:t>
      </w:r>
      <w:r w:rsidR="00650737" w:rsidRPr="00650737">
        <w:rPr>
          <w:rFonts w:ascii="Calibri" w:eastAsia="Calibri" w:hAnsi="Calibri"/>
          <w:sz w:val="22"/>
          <w:szCs w:val="22"/>
          <w:lang w:val="fr-FR"/>
        </w:rPr>
        <w:t>inférieur à un millilitre.</w:t>
      </w:r>
    </w:p>
    <w:p w14:paraId="72D8F97B" w14:textId="08E7E4B7" w:rsidR="00146B2E" w:rsidRPr="00146B2E" w:rsidRDefault="00146B2E" w:rsidP="00146B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 xml:space="preserve">Ajouter la </w:t>
      </w:r>
      <w:proofErr w:type="spellStart"/>
      <w:r>
        <w:rPr>
          <w:rFonts w:ascii="Calibri" w:eastAsia="Calibri" w:hAnsi="Calibri"/>
          <w:sz w:val="22"/>
          <w:szCs w:val="22"/>
          <w:lang w:val="fr-FR"/>
        </w:rPr>
        <w:t>DNAse</w:t>
      </w:r>
      <w:proofErr w:type="spellEnd"/>
    </w:p>
    <w:p w14:paraId="71ABD8E5" w14:textId="70B69741" w:rsidR="00273577" w:rsidRDefault="006336B3" w:rsidP="00EE60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>Ajouter</w:t>
      </w:r>
      <w:r w:rsidR="003A10A2">
        <w:rPr>
          <w:rFonts w:ascii="Calibri" w:eastAsia="Calibri" w:hAnsi="Calibri"/>
          <w:sz w:val="22"/>
          <w:szCs w:val="22"/>
          <w:lang w:val="fr-FR"/>
        </w:rPr>
        <w:t xml:space="preserve"> </w:t>
      </w:r>
      <w:r>
        <w:rPr>
          <w:rFonts w:ascii="Calibri" w:eastAsia="Calibri" w:hAnsi="Calibri"/>
          <w:sz w:val="22"/>
          <w:szCs w:val="22"/>
          <w:lang w:val="fr-FR"/>
        </w:rPr>
        <w:t xml:space="preserve">le DAPI à 2 </w:t>
      </w:r>
      <w:proofErr w:type="spellStart"/>
      <w:r>
        <w:rPr>
          <w:rFonts w:ascii="Calibri" w:eastAsia="Calibri" w:hAnsi="Calibri"/>
          <w:sz w:val="22"/>
          <w:szCs w:val="22"/>
          <w:lang w:val="fr-FR"/>
        </w:rPr>
        <w:t>ug</w:t>
      </w:r>
      <w:proofErr w:type="spellEnd"/>
      <w:r>
        <w:rPr>
          <w:rFonts w:ascii="Calibri" w:eastAsia="Calibri" w:hAnsi="Calibri"/>
          <w:sz w:val="22"/>
          <w:szCs w:val="22"/>
          <w:lang w:val="fr-FR"/>
        </w:rPr>
        <w:t>/ml (détection des cellules mortes)</w:t>
      </w:r>
    </w:p>
    <w:p w14:paraId="11B6066B" w14:textId="77777777" w:rsidR="00B65FCE" w:rsidRDefault="00B65FCE" w:rsidP="00B65FCE">
      <w:pPr>
        <w:pStyle w:val="ListParagraph"/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3F98FBFE" w14:textId="0655BBAF" w:rsidR="00F927B5" w:rsidRDefault="00F927B5" w:rsidP="00F927B5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>-----------------------------------------------------------------------------------------------------------</w:t>
      </w:r>
    </w:p>
    <w:p w14:paraId="675FAD30" w14:textId="77777777" w:rsidR="00F927B5" w:rsidRDefault="00F927B5" w:rsidP="00F927B5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 xml:space="preserve">* </w:t>
      </w:r>
      <w:r w:rsidRPr="003A10A2">
        <w:rPr>
          <w:rFonts w:ascii="Calibri" w:eastAsia="Calibri" w:hAnsi="Calibri"/>
          <w:sz w:val="22"/>
          <w:szCs w:val="22"/>
          <w:lang w:val="fr-FR"/>
        </w:rPr>
        <w:t>VERSENE</w:t>
      </w:r>
      <w:r>
        <w:rPr>
          <w:rFonts w:ascii="Calibri" w:eastAsia="Calibri" w:hAnsi="Calibri"/>
          <w:sz w:val="22"/>
          <w:szCs w:val="22"/>
          <w:lang w:val="fr-FR"/>
        </w:rPr>
        <w:t xml:space="preserve"> : </w:t>
      </w:r>
      <w:r w:rsidRPr="00F927B5">
        <w:rPr>
          <w:rFonts w:ascii="Calibri" w:eastAsia="Calibri" w:hAnsi="Calibri"/>
          <w:sz w:val="22"/>
          <w:szCs w:val="22"/>
          <w:lang w:val="fr-FR"/>
        </w:rPr>
        <w:t xml:space="preserve">0,2 g/l (0,53 </w:t>
      </w:r>
      <w:proofErr w:type="spellStart"/>
      <w:r w:rsidRPr="00F927B5">
        <w:rPr>
          <w:rFonts w:ascii="Calibri" w:eastAsia="Calibri" w:hAnsi="Calibri"/>
          <w:sz w:val="22"/>
          <w:szCs w:val="22"/>
          <w:lang w:val="fr-FR"/>
        </w:rPr>
        <w:t>mM</w:t>
      </w:r>
      <w:proofErr w:type="spellEnd"/>
      <w:r w:rsidRPr="00F927B5">
        <w:rPr>
          <w:rFonts w:ascii="Calibri" w:eastAsia="Calibri" w:hAnsi="Calibri"/>
          <w:sz w:val="22"/>
          <w:szCs w:val="22"/>
          <w:lang w:val="fr-FR"/>
        </w:rPr>
        <w:t>) EDTAx4Na dans PBS</w:t>
      </w:r>
    </w:p>
    <w:p w14:paraId="29C6C99B" w14:textId="4EBEBC97" w:rsidR="00F927B5" w:rsidRPr="00F927B5" w:rsidRDefault="00F927B5" w:rsidP="00F927B5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F927B5">
        <w:rPr>
          <w:rFonts w:ascii="Calibri" w:eastAsia="Calibri" w:hAnsi="Calibri"/>
          <w:sz w:val="22"/>
          <w:szCs w:val="22"/>
          <w:lang w:val="fr-FR"/>
        </w:rPr>
        <w:t>https://www.thermofisher.com/order/catalog/product/15040066</w:t>
      </w:r>
    </w:p>
    <w:p w14:paraId="0CA610E2" w14:textId="5EF47469" w:rsidR="00F927B5" w:rsidRDefault="00F927B5">
      <w:pPr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br w:type="page"/>
      </w:r>
    </w:p>
    <w:p w14:paraId="46414A40" w14:textId="49844AF3" w:rsidR="00273577" w:rsidRPr="00EE6011" w:rsidRDefault="00273577" w:rsidP="00EE60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EE6011">
        <w:rPr>
          <w:rFonts w:ascii="Calibri" w:eastAsia="Calibri" w:hAnsi="Calibri"/>
          <w:sz w:val="22"/>
          <w:szCs w:val="22"/>
          <w:lang w:val="fr-FR"/>
        </w:rPr>
        <w:lastRenderedPageBreak/>
        <w:t>Apporte</w:t>
      </w:r>
      <w:r w:rsidR="006336B3">
        <w:rPr>
          <w:rFonts w:ascii="Calibri" w:eastAsia="Calibri" w:hAnsi="Calibri"/>
          <w:sz w:val="22"/>
          <w:szCs w:val="22"/>
          <w:lang w:val="fr-FR"/>
        </w:rPr>
        <w:t>r</w:t>
      </w:r>
      <w:r w:rsidR="00EE6011">
        <w:rPr>
          <w:rFonts w:ascii="Calibri" w:eastAsia="Calibri" w:hAnsi="Calibri"/>
          <w:sz w:val="22"/>
          <w:szCs w:val="22"/>
          <w:lang w:val="fr-FR"/>
        </w:rPr>
        <w:t xml:space="preserve"> dans la glace</w:t>
      </w:r>
    </w:p>
    <w:p w14:paraId="51CA5842" w14:textId="2D538961" w:rsidR="00273577" w:rsidRDefault="00650737" w:rsidP="0060552D">
      <w:pPr>
        <w:spacing w:line="360" w:lineRule="auto"/>
        <w:ind w:left="360" w:firstLine="360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ru-RU"/>
        </w:rPr>
        <w:t xml:space="preserve">— </w:t>
      </w:r>
      <w:r w:rsidR="00273577" w:rsidRPr="0060552D">
        <w:rPr>
          <w:rFonts w:ascii="Calibri" w:eastAsia="Calibri" w:hAnsi="Calibri"/>
          <w:sz w:val="22"/>
          <w:szCs w:val="22"/>
          <w:lang w:val="fr-FR"/>
        </w:rPr>
        <w:t>la suspension de CHO marquées</w:t>
      </w:r>
      <w:r w:rsidR="003A10A2" w:rsidRPr="0060552D">
        <w:rPr>
          <w:rFonts w:ascii="Calibri" w:eastAsia="Calibri" w:hAnsi="Calibri"/>
          <w:sz w:val="22"/>
          <w:szCs w:val="22"/>
          <w:lang w:val="fr-FR"/>
        </w:rPr>
        <w:t xml:space="preserve"> </w:t>
      </w:r>
    </w:p>
    <w:p w14:paraId="2A28F26A" w14:textId="77777777" w:rsidR="00D25F39" w:rsidRDefault="00D25F39" w:rsidP="0060552D">
      <w:pPr>
        <w:spacing w:line="360" w:lineRule="auto"/>
        <w:ind w:left="360" w:firstLine="360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452F8882" w14:textId="34716BDD" w:rsidR="00650737" w:rsidRPr="00650737" w:rsidRDefault="00650737" w:rsidP="00650737">
      <w:pPr>
        <w:spacing w:line="360" w:lineRule="auto"/>
        <w:ind w:left="360" w:firstLine="360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>—</w:t>
      </w:r>
      <w:r w:rsidRPr="00650737">
        <w:rPr>
          <w:rFonts w:ascii="Calibri" w:eastAsia="Calibri" w:hAnsi="Calibri"/>
          <w:sz w:val="22"/>
          <w:szCs w:val="22"/>
          <w:lang w:val="fr-FR"/>
        </w:rPr>
        <w:t xml:space="preserve"> un-deux </w:t>
      </w:r>
      <w:proofErr w:type="spellStart"/>
      <w:r>
        <w:rPr>
          <w:rFonts w:ascii="Calibri" w:eastAsia="Calibri" w:hAnsi="Calibri"/>
          <w:sz w:val="22"/>
          <w:szCs w:val="22"/>
          <w:lang w:val="fr-FR"/>
        </w:rPr>
        <w:t>eppendorf</w:t>
      </w:r>
      <w:proofErr w:type="spellEnd"/>
      <w:r>
        <w:rPr>
          <w:rFonts w:ascii="Calibri" w:eastAsia="Calibri" w:hAnsi="Calibri"/>
          <w:sz w:val="22"/>
          <w:szCs w:val="22"/>
          <w:lang w:val="fr-FR"/>
        </w:rPr>
        <w:t xml:space="preserve"> 1,5 ml ou </w:t>
      </w:r>
      <w:r w:rsidRPr="00650737">
        <w:rPr>
          <w:rFonts w:ascii="Calibri" w:eastAsia="Calibri" w:hAnsi="Calibri"/>
          <w:sz w:val="22"/>
          <w:szCs w:val="22"/>
          <w:lang w:val="fr-FR"/>
        </w:rPr>
        <w:t xml:space="preserve">tubes 5 ou 15 ml en </w:t>
      </w:r>
      <w:proofErr w:type="spellStart"/>
      <w:r w:rsidRPr="00650737">
        <w:rPr>
          <w:rFonts w:ascii="Calibri" w:eastAsia="Calibri" w:hAnsi="Calibri"/>
          <w:sz w:val="22"/>
          <w:szCs w:val="22"/>
          <w:lang w:val="fr-FR"/>
        </w:rPr>
        <w:t>polypropylen</w:t>
      </w:r>
      <w:proofErr w:type="spellEnd"/>
      <w:r w:rsidRPr="00650737">
        <w:rPr>
          <w:rFonts w:ascii="Calibri" w:eastAsia="Calibri" w:hAnsi="Calibri"/>
          <w:sz w:val="22"/>
          <w:szCs w:val="22"/>
          <w:lang w:val="fr-FR"/>
        </w:rPr>
        <w:t xml:space="preserve"> (p.ex. </w:t>
      </w:r>
      <w:proofErr w:type="gramStart"/>
      <w:r w:rsidRPr="00650737">
        <w:rPr>
          <w:rFonts w:ascii="Calibri" w:eastAsia="Calibri" w:hAnsi="Calibri"/>
          <w:sz w:val="22"/>
          <w:szCs w:val="22"/>
          <w:lang w:val="fr-FR"/>
        </w:rPr>
        <w:t>Sarstedt1 )</w:t>
      </w:r>
      <w:proofErr w:type="gramEnd"/>
      <w:r w:rsidRPr="00650737">
        <w:rPr>
          <w:rFonts w:ascii="Calibri" w:eastAsia="Calibri" w:hAnsi="Calibri"/>
          <w:sz w:val="22"/>
          <w:szCs w:val="22"/>
          <w:lang w:val="fr-FR"/>
        </w:rPr>
        <w:t xml:space="preserve"> contenants 1 ml MC 20% FBS </w:t>
      </w:r>
      <w:r w:rsidR="00D25F39">
        <w:rPr>
          <w:rFonts w:ascii="Calibri" w:eastAsia="Calibri" w:hAnsi="Calibri"/>
          <w:sz w:val="22"/>
          <w:szCs w:val="22"/>
          <w:lang w:val="fr-FR"/>
        </w:rPr>
        <w:t>pour la récolte des cellules</w:t>
      </w:r>
    </w:p>
    <w:p w14:paraId="4B94B75F" w14:textId="77777777" w:rsidR="00650737" w:rsidRDefault="00650737" w:rsidP="00650737">
      <w:pPr>
        <w:spacing w:line="360" w:lineRule="auto"/>
        <w:ind w:left="360" w:firstLine="360"/>
        <w:jc w:val="both"/>
        <w:rPr>
          <w:rFonts w:ascii="Calibri" w:eastAsia="Calibri" w:hAnsi="Calibri"/>
          <w:sz w:val="22"/>
          <w:szCs w:val="22"/>
          <w:lang w:val="fr-FR"/>
        </w:rPr>
      </w:pPr>
      <w:proofErr w:type="gramStart"/>
      <w:r w:rsidRPr="00650737">
        <w:rPr>
          <w:rFonts w:ascii="Calibri" w:eastAsia="Calibri" w:hAnsi="Calibri"/>
          <w:sz w:val="22"/>
          <w:szCs w:val="22"/>
          <w:lang w:val="fr-FR"/>
        </w:rPr>
        <w:t>ou</w:t>
      </w:r>
      <w:proofErr w:type="gramEnd"/>
    </w:p>
    <w:p w14:paraId="2772DBFE" w14:textId="782FB429" w:rsidR="00D25F39" w:rsidRDefault="00D25F39" w:rsidP="00D25F39">
      <w:pPr>
        <w:pStyle w:val="ListParagraph"/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>—</w:t>
      </w:r>
      <w:r w:rsidRPr="00650737">
        <w:rPr>
          <w:rFonts w:ascii="Calibri" w:eastAsia="Calibri" w:hAnsi="Calibri"/>
          <w:sz w:val="22"/>
          <w:szCs w:val="22"/>
          <w:lang w:val="fr-FR"/>
        </w:rPr>
        <w:t xml:space="preserve"> </w:t>
      </w:r>
      <w:r>
        <w:rPr>
          <w:rFonts w:ascii="Calibri" w:eastAsia="Calibri" w:hAnsi="Calibri"/>
          <w:sz w:val="22"/>
          <w:szCs w:val="22"/>
          <w:lang w:val="fr-FR"/>
        </w:rPr>
        <w:t>plaques 96 pts</w:t>
      </w:r>
      <w:r w:rsidRPr="00EE6011">
        <w:rPr>
          <w:rFonts w:ascii="Calibri" w:eastAsia="Calibri" w:hAnsi="Calibri"/>
          <w:sz w:val="22"/>
          <w:szCs w:val="22"/>
          <w:lang w:val="fr-FR"/>
        </w:rPr>
        <w:t xml:space="preserve"> contenants </w:t>
      </w:r>
      <w:r>
        <w:rPr>
          <w:rFonts w:ascii="Calibri" w:eastAsia="Calibri" w:hAnsi="Calibri"/>
          <w:sz w:val="22"/>
          <w:szCs w:val="22"/>
          <w:lang w:val="fr-FR"/>
        </w:rPr>
        <w:t xml:space="preserve">200 </w:t>
      </w:r>
      <w:proofErr w:type="spellStart"/>
      <w:r>
        <w:rPr>
          <w:rFonts w:ascii="Calibri" w:eastAsia="Calibri" w:hAnsi="Calibri"/>
          <w:sz w:val="22"/>
          <w:szCs w:val="22"/>
          <w:lang w:val="fr-FR"/>
        </w:rPr>
        <w:t>uL</w:t>
      </w:r>
      <w:proofErr w:type="spellEnd"/>
      <w:r w:rsidRPr="00EE6011">
        <w:rPr>
          <w:rFonts w:ascii="Calibri" w:eastAsia="Calibri" w:hAnsi="Calibri"/>
          <w:sz w:val="22"/>
          <w:szCs w:val="22"/>
          <w:lang w:val="fr-FR"/>
        </w:rPr>
        <w:t xml:space="preserve"> MC </w:t>
      </w:r>
      <w:r>
        <w:rPr>
          <w:rFonts w:ascii="Calibri" w:eastAsia="Calibri" w:hAnsi="Calibri"/>
          <w:sz w:val="22"/>
          <w:szCs w:val="22"/>
          <w:lang w:val="fr-FR"/>
        </w:rPr>
        <w:t>1</w:t>
      </w:r>
      <w:r w:rsidRPr="00EE6011">
        <w:rPr>
          <w:rFonts w:ascii="Calibri" w:eastAsia="Calibri" w:hAnsi="Calibri"/>
          <w:sz w:val="22"/>
          <w:szCs w:val="22"/>
          <w:lang w:val="fr-FR"/>
        </w:rPr>
        <w:t>0 % FBS</w:t>
      </w:r>
      <w:r>
        <w:rPr>
          <w:rFonts w:ascii="Calibri" w:eastAsia="Calibri" w:hAnsi="Calibri"/>
          <w:sz w:val="22"/>
          <w:szCs w:val="22"/>
          <w:lang w:val="fr-FR"/>
        </w:rPr>
        <w:t xml:space="preserve"> par puits et/ou plaque 12 pts avec 2 ml de milieux de récolte MC avec </w:t>
      </w:r>
      <w:r w:rsidRPr="003D398D">
        <w:rPr>
          <w:rFonts w:ascii="Calibri" w:eastAsia="Calibri" w:hAnsi="Calibri"/>
          <w:sz w:val="22"/>
          <w:szCs w:val="22"/>
          <w:lang w:val="fr-FR"/>
        </w:rPr>
        <w:t xml:space="preserve">50 </w:t>
      </w:r>
      <w:proofErr w:type="spellStart"/>
      <w:r>
        <w:rPr>
          <w:rFonts w:ascii="Calibri" w:eastAsia="Calibri" w:hAnsi="Calibri"/>
          <w:sz w:val="22"/>
          <w:szCs w:val="22"/>
          <w:lang w:val="fr-FR"/>
        </w:rPr>
        <w:t>u</w:t>
      </w:r>
      <w:r w:rsidRPr="003D398D">
        <w:rPr>
          <w:rFonts w:ascii="Calibri" w:eastAsia="Calibri" w:hAnsi="Calibri"/>
          <w:sz w:val="22"/>
          <w:szCs w:val="22"/>
          <w:lang w:val="fr-FR"/>
        </w:rPr>
        <w:t>g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/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mL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de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gentamycin</w:t>
      </w:r>
      <w:proofErr w:type="spellEnd"/>
      <w:r>
        <w:rPr>
          <w:rFonts w:ascii="Calibri" w:eastAsia="Calibri" w:hAnsi="Calibri"/>
          <w:sz w:val="22"/>
          <w:szCs w:val="22"/>
          <w:lang w:val="fr-FR"/>
        </w:rPr>
        <w:t>.</w:t>
      </w:r>
    </w:p>
    <w:p w14:paraId="591F8B1E" w14:textId="77777777" w:rsidR="00D25F39" w:rsidRDefault="00D25F39" w:rsidP="00D25F39">
      <w:pPr>
        <w:pStyle w:val="ListParagraph"/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7C6E6B19" w14:textId="77777777" w:rsidR="00D25F39" w:rsidRDefault="00D25F39" w:rsidP="00D25F39">
      <w:pPr>
        <w:pStyle w:val="ListParagraph"/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 xml:space="preserve">--- </w:t>
      </w:r>
      <w:r w:rsidRPr="00EE6011">
        <w:rPr>
          <w:rFonts w:ascii="Calibri" w:eastAsia="Calibri" w:hAnsi="Calibri"/>
          <w:sz w:val="22"/>
          <w:szCs w:val="22"/>
          <w:lang w:val="fr-FR"/>
        </w:rPr>
        <w:t xml:space="preserve">deux tubes  avec </w:t>
      </w:r>
      <w:r w:rsidRPr="003A10A2">
        <w:rPr>
          <w:rFonts w:ascii="Calibri" w:eastAsia="Calibri" w:hAnsi="Calibri"/>
          <w:sz w:val="22"/>
          <w:szCs w:val="22"/>
          <w:lang w:val="fr-FR"/>
        </w:rPr>
        <w:t>12</w:t>
      </w:r>
      <w:r w:rsidRPr="00EE6011">
        <w:rPr>
          <w:rFonts w:ascii="Calibri" w:eastAsia="Calibri" w:hAnsi="Calibri"/>
          <w:sz w:val="22"/>
          <w:szCs w:val="22"/>
          <w:lang w:val="fr-FR"/>
        </w:rPr>
        <w:t xml:space="preserve"> ml de PBS</w:t>
      </w:r>
    </w:p>
    <w:p w14:paraId="12C70408" w14:textId="77777777" w:rsidR="00B65FCE" w:rsidRPr="00D25F39" w:rsidRDefault="00B65FCE" w:rsidP="00D25F39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77F2537C" w14:textId="7346C060" w:rsidR="00B65FCE" w:rsidRPr="00B65FCE" w:rsidRDefault="00B65FCE" w:rsidP="00B65FCE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C5BFCB3" wp14:editId="212C9F47">
            <wp:simplePos x="0" y="0"/>
            <wp:positionH relativeFrom="column">
              <wp:posOffset>5009515</wp:posOffset>
            </wp:positionH>
            <wp:positionV relativeFrom="paragraph">
              <wp:posOffset>181610</wp:posOffset>
            </wp:positionV>
            <wp:extent cx="965835" cy="3449320"/>
            <wp:effectExtent l="0" t="0" r="0" b="5080"/>
            <wp:wrapThrough wrapText="bothSides">
              <wp:wrapPolygon edited="0">
                <wp:start x="0" y="0"/>
                <wp:lineTo x="0" y="21473"/>
                <wp:lineTo x="21018" y="21473"/>
                <wp:lineTo x="21018" y="0"/>
                <wp:lineTo x="0" y="0"/>
              </wp:wrapPolygon>
            </wp:wrapThrough>
            <wp:docPr id="2" name="Picture 2" descr="Macintosh HD 2:Users:leonid:Desktop:Modes d'emplois:MdE:Prot_Aria_Fi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2:Users:leonid:Desktop:Modes d'emplois:MdE:Prot_Aria_Fil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sz w:val="22"/>
          <w:szCs w:val="22"/>
          <w:lang w:val="fr-FR"/>
        </w:rPr>
        <w:t>-----------------------------------------------------------------------------------------------------------</w:t>
      </w:r>
    </w:p>
    <w:p w14:paraId="0F20FA9C" w14:textId="1CF80E3B" w:rsidR="00B65FCE" w:rsidRDefault="00B65FCE" w:rsidP="00B65FCE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 xml:space="preserve">** </w:t>
      </w:r>
      <w:r w:rsidRPr="00F927B5">
        <w:rPr>
          <w:rFonts w:ascii="Calibri" w:eastAsia="Calibri" w:hAnsi="Calibri"/>
          <w:sz w:val="22"/>
          <w:szCs w:val="22"/>
          <w:lang w:val="fr-FR"/>
        </w:rPr>
        <w:t xml:space="preserve"> « nylon </w:t>
      </w:r>
      <w:proofErr w:type="spellStart"/>
      <w:r w:rsidRPr="00F927B5">
        <w:rPr>
          <w:rFonts w:ascii="Calibri" w:eastAsia="Calibri" w:hAnsi="Calibri"/>
          <w:sz w:val="22"/>
          <w:szCs w:val="22"/>
          <w:lang w:val="fr-FR"/>
        </w:rPr>
        <w:t>mesh</w:t>
      </w:r>
      <w:proofErr w:type="spellEnd"/>
      <w:r w:rsidRPr="00F927B5">
        <w:rPr>
          <w:rFonts w:ascii="Calibri" w:eastAsia="Calibri" w:hAnsi="Calibri"/>
          <w:sz w:val="22"/>
          <w:szCs w:val="22"/>
          <w:lang w:val="fr-FR"/>
        </w:rPr>
        <w:t> » U-CMN-40</w:t>
      </w:r>
      <w:r>
        <w:rPr>
          <w:rFonts w:ascii="Calibri" w:eastAsia="Calibri" w:hAnsi="Calibri"/>
          <w:sz w:val="22"/>
          <w:szCs w:val="22"/>
          <w:lang w:val="fr-FR"/>
        </w:rPr>
        <w:t xml:space="preserve"> </w:t>
      </w:r>
    </w:p>
    <w:p w14:paraId="7F3AEDF0" w14:textId="2158CAAB" w:rsidR="00B65FCE" w:rsidRDefault="00B65FCE" w:rsidP="00B65FCE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hyperlink r:id="rId9" w:history="1">
        <w:r w:rsidRPr="00285419">
          <w:rPr>
            <w:rStyle w:val="Hyperlink"/>
            <w:rFonts w:ascii="Calibri" w:eastAsia="Calibri" w:hAnsi="Calibri"/>
            <w:sz w:val="22"/>
            <w:szCs w:val="22"/>
            <w:lang w:val="fr-FR"/>
          </w:rPr>
          <w:t>https://componentsupplycompany.com/product-pages/nylon-screening-mesh.php</w:t>
        </w:r>
      </w:hyperlink>
    </w:p>
    <w:p w14:paraId="5C975C01" w14:textId="77777777" w:rsidR="00B65FCE" w:rsidRPr="00F927B5" w:rsidRDefault="00B65FCE" w:rsidP="00B65FCE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47C082E0" w14:textId="7EC1756A" w:rsidR="005D2953" w:rsidRPr="005D2953" w:rsidRDefault="005D2953" w:rsidP="005D2953">
      <w:pPr>
        <w:pStyle w:val="ListParagraph"/>
        <w:spacing w:line="360" w:lineRule="auto"/>
        <w:ind w:left="0" w:firstLine="720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>U</w:t>
      </w:r>
      <w:r w:rsidRPr="005D2953">
        <w:rPr>
          <w:rFonts w:ascii="Calibri" w:eastAsia="Calibri" w:hAnsi="Calibri"/>
          <w:sz w:val="22"/>
          <w:szCs w:val="22"/>
          <w:lang w:val="fr-FR"/>
        </w:rPr>
        <w:t xml:space="preserve">se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two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blue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tips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to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make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a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filter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. The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very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small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piece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(1.5 mm) of the end of the first tip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is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cut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diagonally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. This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prevents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the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filter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from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being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jammed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against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the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bottom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of the tube in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which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the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filtered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suspension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is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collected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>.</w:t>
      </w:r>
    </w:p>
    <w:p w14:paraId="512DD516" w14:textId="77777777" w:rsidR="005D2953" w:rsidRPr="005D2953" w:rsidRDefault="005D2953" w:rsidP="005D2953">
      <w:pPr>
        <w:pStyle w:val="ListParagraph"/>
        <w:spacing w:line="360" w:lineRule="auto"/>
        <w:ind w:left="0" w:firstLine="720"/>
        <w:jc w:val="both"/>
        <w:rPr>
          <w:rFonts w:ascii="Calibri" w:eastAsia="Calibri" w:hAnsi="Calibri"/>
          <w:sz w:val="22"/>
          <w:szCs w:val="22"/>
          <w:lang w:val="fr-FR"/>
        </w:rPr>
      </w:pPr>
      <w:r w:rsidRPr="005D2953">
        <w:rPr>
          <w:rFonts w:ascii="Calibri" w:eastAsia="Calibri" w:hAnsi="Calibri"/>
          <w:sz w:val="22"/>
          <w:szCs w:val="22"/>
          <w:lang w:val="fr-FR"/>
        </w:rPr>
        <w:t>One-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third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of the second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blue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tip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is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cut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off and the longer part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is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used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to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pinch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the 1.5 cm x 1.5 cm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piece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of nylon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mesh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between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two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tips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. (One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is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pushed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into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the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other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.) This part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also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serves as a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receptacle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for the suspension to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be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filtered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. The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assembled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filter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is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high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enough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to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be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used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with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15 </w:t>
      </w:r>
      <w:proofErr w:type="gramStart"/>
      <w:r w:rsidRPr="005D2953">
        <w:rPr>
          <w:rFonts w:ascii="Calibri" w:eastAsia="Calibri" w:hAnsi="Calibri"/>
          <w:sz w:val="22"/>
          <w:szCs w:val="22"/>
          <w:lang w:val="fr-FR"/>
        </w:rPr>
        <w:t>or</w:t>
      </w:r>
      <w:proofErr w:type="gram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50 ml tubes. </w:t>
      </w:r>
    </w:p>
    <w:p w14:paraId="1312A717" w14:textId="6FE9D3ED" w:rsidR="00044523" w:rsidRDefault="005D2953" w:rsidP="005D2953">
      <w:pPr>
        <w:pStyle w:val="ListParagraph"/>
        <w:spacing w:line="360" w:lineRule="auto"/>
        <w:ind w:left="0" w:firstLine="720"/>
        <w:jc w:val="both"/>
        <w:rPr>
          <w:rFonts w:ascii="Calibri" w:eastAsia="Calibri" w:hAnsi="Calibri"/>
          <w:sz w:val="22"/>
          <w:szCs w:val="22"/>
          <w:lang w:val="fr-FR"/>
        </w:rPr>
      </w:pPr>
      <w:r w:rsidRPr="005D2953">
        <w:rPr>
          <w:rFonts w:ascii="Calibri" w:eastAsia="Calibri" w:hAnsi="Calibri"/>
          <w:sz w:val="22"/>
          <w:szCs w:val="22"/>
          <w:lang w:val="fr-FR"/>
        </w:rPr>
        <w:t xml:space="preserve">Place 10-15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assembled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filters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in the glass jar and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sterilize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5D2953">
        <w:rPr>
          <w:rFonts w:ascii="Calibri" w:eastAsia="Calibri" w:hAnsi="Calibri"/>
          <w:sz w:val="22"/>
          <w:szCs w:val="22"/>
          <w:lang w:val="fr-FR"/>
        </w:rPr>
        <w:t>it</w:t>
      </w:r>
      <w:proofErr w:type="spellEnd"/>
      <w:r w:rsidRPr="005D2953">
        <w:rPr>
          <w:rFonts w:ascii="Calibri" w:eastAsia="Calibri" w:hAnsi="Calibri"/>
          <w:sz w:val="22"/>
          <w:szCs w:val="22"/>
          <w:lang w:val="fr-FR"/>
        </w:rPr>
        <w:t xml:space="preserve"> in the autoclave.</w:t>
      </w:r>
    </w:p>
    <w:p w14:paraId="41CF99EF" w14:textId="384B3A0A" w:rsidR="00B65FCE" w:rsidRDefault="00B65FCE">
      <w:pPr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br w:type="page"/>
      </w:r>
    </w:p>
    <w:p w14:paraId="38FE6002" w14:textId="77777777" w:rsidR="00C35719" w:rsidRDefault="00C35719" w:rsidP="005D2953">
      <w:pPr>
        <w:pStyle w:val="ListParagraph"/>
        <w:spacing w:line="360" w:lineRule="auto"/>
        <w:ind w:left="0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11489673" w14:textId="3F9F902F" w:rsidR="00F84D3A" w:rsidRDefault="00865883" w:rsidP="00C36DDA">
      <w:pPr>
        <w:pStyle w:val="ListParagraph"/>
        <w:spacing w:line="360" w:lineRule="auto"/>
        <w:ind w:left="0"/>
        <w:rPr>
          <w:rFonts w:ascii="Calibri" w:eastAsia="Calibri" w:hAnsi="Calibri"/>
          <w:sz w:val="22"/>
          <w:szCs w:val="22"/>
          <w:lang w:val="fr-FR"/>
        </w:rPr>
      </w:pPr>
      <w:r w:rsidRPr="00865883">
        <w:rPr>
          <w:rFonts w:ascii="Calibri" w:eastAsia="Calibri" w:hAnsi="Calibri"/>
          <w:b/>
          <w:sz w:val="22"/>
          <w:szCs w:val="22"/>
          <w:lang w:val="fr-FR"/>
        </w:rPr>
        <w:t>NB</w:t>
      </w:r>
      <w:r w:rsidRPr="00865883">
        <w:rPr>
          <w:rFonts w:ascii="Calibri" w:eastAsia="Calibri" w:hAnsi="Calibri"/>
          <w:sz w:val="22"/>
          <w:szCs w:val="22"/>
          <w:lang w:val="fr-FR"/>
        </w:rPr>
        <w:t>: P</w:t>
      </w:r>
      <w:r w:rsidR="003A10A2">
        <w:rPr>
          <w:rFonts w:ascii="Calibri" w:eastAsia="Calibri" w:hAnsi="Calibri"/>
          <w:sz w:val="22"/>
          <w:szCs w:val="22"/>
          <w:lang w:val="fr-FR"/>
        </w:rPr>
        <w:t xml:space="preserve">our </w:t>
      </w:r>
      <w:r w:rsidR="00C36DDA" w:rsidRPr="00EE6011">
        <w:rPr>
          <w:rFonts w:ascii="Calibri" w:eastAsia="Calibri" w:hAnsi="Calibri"/>
          <w:sz w:val="22"/>
          <w:szCs w:val="22"/>
          <w:lang w:val="fr-FR"/>
        </w:rPr>
        <w:t>la récolte des cellules</w:t>
      </w:r>
      <w:r w:rsidR="00C36DDA">
        <w:rPr>
          <w:rFonts w:ascii="Calibri" w:eastAsia="Calibri" w:hAnsi="Calibri"/>
          <w:sz w:val="22"/>
          <w:szCs w:val="22"/>
          <w:lang w:val="fr-FR"/>
        </w:rPr>
        <w:t xml:space="preserve">  </w:t>
      </w:r>
      <w:r w:rsidR="003A10A2">
        <w:rPr>
          <w:rFonts w:ascii="Calibri" w:eastAsia="Calibri" w:hAnsi="Calibri"/>
          <w:sz w:val="22"/>
          <w:szCs w:val="22"/>
          <w:lang w:val="fr-FR"/>
        </w:rPr>
        <w:t xml:space="preserve">en </w:t>
      </w:r>
      <w:r w:rsidR="00F84D3A">
        <w:rPr>
          <w:rFonts w:ascii="Calibri" w:eastAsia="Calibri" w:hAnsi="Calibri"/>
          <w:sz w:val="22"/>
          <w:szCs w:val="22"/>
          <w:lang w:val="fr-FR"/>
        </w:rPr>
        <w:t>tubes</w:t>
      </w:r>
      <w:r w:rsidR="00C36DDA">
        <w:rPr>
          <w:rFonts w:ascii="Calibri" w:eastAsia="Calibri" w:hAnsi="Calibri"/>
          <w:sz w:val="22"/>
          <w:szCs w:val="22"/>
          <w:lang w:val="fr-FR"/>
        </w:rPr>
        <w:t xml:space="preserve">  de tout volume ils  </w:t>
      </w:r>
      <w:r w:rsidR="00273577" w:rsidRPr="00EE6011">
        <w:rPr>
          <w:rFonts w:ascii="Calibri" w:eastAsia="Calibri" w:hAnsi="Calibri"/>
          <w:sz w:val="22"/>
          <w:szCs w:val="22"/>
          <w:lang w:val="fr-FR"/>
        </w:rPr>
        <w:t>doivent être</w:t>
      </w:r>
      <w:r w:rsidR="00F84D3A">
        <w:rPr>
          <w:rFonts w:ascii="Calibri" w:eastAsia="Calibri" w:hAnsi="Calibri"/>
          <w:sz w:val="22"/>
          <w:szCs w:val="22"/>
          <w:lang w:val="fr-FR"/>
        </w:rPr>
        <w:t> :</w:t>
      </w:r>
      <w:r w:rsidR="00273577" w:rsidRPr="00EE6011">
        <w:rPr>
          <w:rFonts w:ascii="Calibri" w:eastAsia="Calibri" w:hAnsi="Calibri"/>
          <w:sz w:val="22"/>
          <w:szCs w:val="22"/>
          <w:lang w:val="fr-FR"/>
        </w:rPr>
        <w:t xml:space="preserve"> </w:t>
      </w:r>
    </w:p>
    <w:p w14:paraId="31BB26D7" w14:textId="629AB5FE" w:rsidR="00C36DDA" w:rsidRDefault="00C36DDA" w:rsidP="00C36D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EE6011">
        <w:rPr>
          <w:rFonts w:ascii="Calibri" w:eastAsia="Calibri" w:hAnsi="Calibri"/>
          <w:sz w:val="22"/>
          <w:szCs w:val="22"/>
          <w:lang w:val="fr-FR"/>
        </w:rPr>
        <w:t>en polypropylène</w:t>
      </w:r>
      <w:r>
        <w:rPr>
          <w:rFonts w:ascii="Calibri" w:eastAsia="Calibri" w:hAnsi="Calibri"/>
          <w:sz w:val="22"/>
          <w:szCs w:val="22"/>
          <w:lang w:val="fr-FR"/>
        </w:rPr>
        <w:t xml:space="preserve"> </w:t>
      </w:r>
      <w:r w:rsidRPr="000A481B">
        <w:rPr>
          <w:rFonts w:ascii="Calibri" w:eastAsia="Calibri" w:hAnsi="Calibri"/>
          <w:sz w:val="22"/>
          <w:szCs w:val="22"/>
          <w:lang w:val="fr-FR"/>
        </w:rPr>
        <w:t xml:space="preserve">(plastique opaque). </w:t>
      </w:r>
      <w:r>
        <w:rPr>
          <w:rFonts w:ascii="Calibri" w:eastAsia="Calibri" w:hAnsi="Calibri"/>
          <w:sz w:val="22"/>
          <w:szCs w:val="22"/>
          <w:lang w:val="fr-FR"/>
        </w:rPr>
        <w:t>C’est un plastique inerte et l</w:t>
      </w:r>
      <w:r w:rsidRPr="000A481B">
        <w:rPr>
          <w:rFonts w:ascii="Calibri" w:eastAsia="Calibri" w:hAnsi="Calibri"/>
          <w:sz w:val="22"/>
          <w:szCs w:val="22"/>
          <w:lang w:val="fr-FR"/>
        </w:rPr>
        <w:t xml:space="preserve">es cellules collent </w:t>
      </w:r>
      <w:r>
        <w:rPr>
          <w:rFonts w:ascii="Calibri" w:eastAsia="Calibri" w:hAnsi="Calibri"/>
          <w:sz w:val="22"/>
          <w:szCs w:val="22"/>
          <w:lang w:val="fr-FR"/>
        </w:rPr>
        <w:t xml:space="preserve">moins </w:t>
      </w:r>
      <w:r w:rsidRPr="001B1E91">
        <w:rPr>
          <w:rFonts w:ascii="Calibri" w:eastAsia="Calibri" w:hAnsi="Calibri"/>
          <w:sz w:val="22"/>
          <w:szCs w:val="22"/>
          <w:lang w:val="fr-FR"/>
        </w:rPr>
        <w:t>aux parois</w:t>
      </w:r>
    </w:p>
    <w:p w14:paraId="6444C257" w14:textId="644BF93F" w:rsidR="00C36DDA" w:rsidRDefault="00C36DDA" w:rsidP="00C36D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0A481B">
        <w:rPr>
          <w:rFonts w:ascii="Calibri" w:eastAsia="Calibri" w:hAnsi="Calibri"/>
          <w:sz w:val="22"/>
          <w:szCs w:val="22"/>
          <w:lang w:val="fr-FR"/>
        </w:rPr>
        <w:t>enrobé de BSA, pour mini</w:t>
      </w:r>
      <w:r>
        <w:rPr>
          <w:rFonts w:ascii="Calibri" w:eastAsia="Calibri" w:hAnsi="Calibri"/>
          <w:sz w:val="22"/>
          <w:szCs w:val="22"/>
          <w:lang w:val="fr-FR"/>
        </w:rPr>
        <w:t xml:space="preserve">miser les pertes. </w:t>
      </w:r>
      <w:r w:rsidRPr="001B1E91">
        <w:rPr>
          <w:rFonts w:ascii="Calibri" w:eastAsia="Calibri" w:hAnsi="Calibri"/>
          <w:sz w:val="22"/>
          <w:szCs w:val="22"/>
          <w:lang w:val="fr-FR"/>
        </w:rPr>
        <w:t>La veille du triage, on ajoute 1 ml de PBS BSA 4% et les tubes sont incubés pendant une nuit à</w:t>
      </w:r>
      <w:r w:rsidRPr="000A481B">
        <w:rPr>
          <w:rFonts w:ascii="Calibri" w:eastAsia="Calibri" w:hAnsi="Calibri"/>
          <w:sz w:val="22"/>
          <w:szCs w:val="22"/>
          <w:lang w:val="fr-FR"/>
        </w:rPr>
        <w:t xml:space="preserve"> 4</w:t>
      </w:r>
      <w:r w:rsidRPr="00D52DA3">
        <w:rPr>
          <w:rFonts w:ascii="Calibri" w:eastAsia="Calibri" w:hAnsi="Calibri"/>
          <w:sz w:val="22"/>
          <w:szCs w:val="22"/>
          <w:vertAlign w:val="superscript"/>
          <w:lang w:val="fr-FR"/>
        </w:rPr>
        <w:t>o</w:t>
      </w:r>
      <w:r>
        <w:rPr>
          <w:rFonts w:ascii="Calibri" w:eastAsia="Calibri" w:hAnsi="Calibri"/>
          <w:sz w:val="22"/>
          <w:szCs w:val="22"/>
          <w:lang w:val="fr-FR"/>
        </w:rPr>
        <w:t>C sur la roue de mixage</w:t>
      </w:r>
    </w:p>
    <w:p w14:paraId="28219EDF" w14:textId="77777777" w:rsidR="00C36DDA" w:rsidRDefault="00C36DDA" w:rsidP="00C36DDA">
      <w:pPr>
        <w:pStyle w:val="ListParagraph"/>
        <w:spacing w:line="360" w:lineRule="auto"/>
        <w:ind w:left="1080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0A371763" w14:textId="77777777" w:rsidR="00C36DDA" w:rsidRPr="00865883" w:rsidRDefault="00C36DDA" w:rsidP="00C36DDA">
      <w:pPr>
        <w:pStyle w:val="ListParagraph"/>
        <w:spacing w:line="360" w:lineRule="auto"/>
        <w:ind w:left="0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>(</w:t>
      </w:r>
      <w:proofErr w:type="gramStart"/>
      <w:r>
        <w:rPr>
          <w:rFonts w:ascii="Calibri" w:eastAsia="Calibri" w:hAnsi="Calibri"/>
          <w:sz w:val="22"/>
          <w:szCs w:val="22"/>
          <w:lang w:val="fr-FR"/>
        </w:rPr>
        <w:t>en</w:t>
      </w:r>
      <w:proofErr w:type="gramEnd"/>
      <w:r>
        <w:rPr>
          <w:rFonts w:ascii="Calibri" w:eastAsia="Calibri" w:hAnsi="Calibri"/>
          <w:sz w:val="22"/>
          <w:szCs w:val="22"/>
          <w:lang w:val="fr-FR"/>
        </w:rPr>
        <w:t xml:space="preserve"> détail: </w:t>
      </w:r>
      <w:hyperlink r:id="rId10" w:history="1">
        <w:r w:rsidRPr="00F71D21">
          <w:rPr>
            <w:rStyle w:val="Hyperlink"/>
            <w:rFonts w:ascii="Calibri" w:eastAsia="Calibri" w:hAnsi="Calibri"/>
            <w:sz w:val="22"/>
            <w:szCs w:val="22"/>
            <w:lang w:val="fr-FR"/>
          </w:rPr>
          <w:t>https://patents.google.com/patent/US5232828A/en</w:t>
        </w:r>
      </w:hyperlink>
      <w:r>
        <w:rPr>
          <w:rFonts w:ascii="Calibri" w:eastAsia="Calibri" w:hAnsi="Calibri"/>
          <w:sz w:val="22"/>
          <w:szCs w:val="22"/>
          <w:lang w:val="fr-FR"/>
        </w:rPr>
        <w:t xml:space="preserve"> )</w:t>
      </w:r>
    </w:p>
    <w:p w14:paraId="2CD88A1C" w14:textId="32141921" w:rsidR="00C36DDA" w:rsidRPr="00EE6011" w:rsidRDefault="00C36DDA" w:rsidP="00C36DDA">
      <w:pPr>
        <w:pStyle w:val="ListParagraph"/>
        <w:spacing w:line="360" w:lineRule="auto"/>
        <w:ind w:left="1080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5546A84C" wp14:editId="4814DE5B">
            <wp:simplePos x="0" y="0"/>
            <wp:positionH relativeFrom="column">
              <wp:posOffset>14605</wp:posOffset>
            </wp:positionH>
            <wp:positionV relativeFrom="paragraph">
              <wp:posOffset>17780</wp:posOffset>
            </wp:positionV>
            <wp:extent cx="4208145" cy="2691130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44CEC" w14:textId="5A0FFAC4" w:rsidR="00865883" w:rsidRDefault="00865883" w:rsidP="00C36DDA">
      <w:pPr>
        <w:spacing w:line="360" w:lineRule="auto"/>
        <w:ind w:left="720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0ED59B1E" w14:textId="77777777" w:rsidR="00865883" w:rsidRDefault="00865883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33AC86B2" w14:textId="77777777" w:rsidR="00865883" w:rsidRDefault="00865883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7CB8285C" w14:textId="77777777" w:rsidR="00865883" w:rsidRDefault="00865883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3FF15F7C" w14:textId="77777777" w:rsidR="00865883" w:rsidRDefault="00865883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29E900E0" w14:textId="77777777" w:rsidR="00865883" w:rsidRDefault="00865883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6AD34945" w14:textId="77777777" w:rsidR="00865883" w:rsidRDefault="00865883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46AEC93D" w14:textId="77777777" w:rsidR="00865883" w:rsidRDefault="00865883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569A9F05" w14:textId="77777777" w:rsidR="005D2953" w:rsidRDefault="005D2953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3A6AF5AA" w14:textId="77777777" w:rsidR="00865883" w:rsidRDefault="00865883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</w:p>
    <w:p w14:paraId="154F6775" w14:textId="77777777" w:rsidR="00C36DDA" w:rsidRDefault="00C36DDA" w:rsidP="006336B3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val="fr-FR"/>
        </w:rPr>
      </w:pPr>
    </w:p>
    <w:p w14:paraId="63A31AF4" w14:textId="77777777" w:rsidR="00C36DDA" w:rsidRDefault="00C36DDA" w:rsidP="006336B3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val="fr-FR"/>
        </w:rPr>
      </w:pPr>
    </w:p>
    <w:p w14:paraId="25AB4D0C" w14:textId="034DF0F0" w:rsidR="003D398D" w:rsidRDefault="00865883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742C58">
        <w:rPr>
          <w:rFonts w:ascii="Calibri" w:eastAsia="Calibri" w:hAnsi="Calibri"/>
          <w:b/>
          <w:sz w:val="22"/>
          <w:szCs w:val="22"/>
          <w:lang w:val="fr-FR"/>
        </w:rPr>
        <w:t>NB</w:t>
      </w:r>
      <w:r w:rsidRPr="00742C58">
        <w:rPr>
          <w:rFonts w:ascii="Calibri" w:eastAsia="Calibri" w:hAnsi="Calibri"/>
          <w:sz w:val="22"/>
          <w:szCs w:val="22"/>
          <w:lang w:val="fr-FR"/>
        </w:rPr>
        <w:t>: P</w:t>
      </w:r>
      <w:r w:rsidR="00742C58">
        <w:rPr>
          <w:rFonts w:ascii="Calibri" w:eastAsia="Calibri" w:hAnsi="Calibri"/>
          <w:sz w:val="22"/>
          <w:szCs w:val="22"/>
          <w:lang w:val="fr-FR"/>
        </w:rPr>
        <w:t xml:space="preserve">our le tri en plaque </w:t>
      </w:r>
      <w:r w:rsidR="00742C58" w:rsidRPr="00742C58">
        <w:rPr>
          <w:rFonts w:ascii="Calibri" w:eastAsia="Calibri" w:hAnsi="Calibri"/>
          <w:sz w:val="22"/>
          <w:szCs w:val="22"/>
          <w:lang w:val="fr-FR"/>
        </w:rPr>
        <w:t xml:space="preserve">afin d'éviter la "dilution </w:t>
      </w:r>
      <w:proofErr w:type="spellStart"/>
      <w:r w:rsidR="00742C58" w:rsidRPr="00742C58">
        <w:rPr>
          <w:rFonts w:ascii="Calibri" w:eastAsia="Calibri" w:hAnsi="Calibri"/>
          <w:sz w:val="22"/>
          <w:szCs w:val="22"/>
          <w:lang w:val="fr-FR"/>
        </w:rPr>
        <w:t>death</w:t>
      </w:r>
      <w:proofErr w:type="spellEnd"/>
      <w:r w:rsidR="00742C58" w:rsidRPr="00742C58">
        <w:rPr>
          <w:rFonts w:ascii="Calibri" w:eastAsia="Calibri" w:hAnsi="Calibri"/>
          <w:sz w:val="22"/>
          <w:szCs w:val="22"/>
          <w:lang w:val="fr-FR"/>
        </w:rPr>
        <w:t>" lors du dépôt d'une cellule par puits, utiliser le milieu conditionné</w:t>
      </w:r>
      <w:r w:rsidR="00742C58">
        <w:rPr>
          <w:rFonts w:ascii="Calibri" w:eastAsia="Calibri" w:hAnsi="Calibri"/>
          <w:sz w:val="22"/>
          <w:szCs w:val="22"/>
          <w:lang w:val="fr-FR"/>
        </w:rPr>
        <w:t>.</w:t>
      </w:r>
    </w:p>
    <w:p w14:paraId="1D5DA64A" w14:textId="1201F78E" w:rsidR="003D398D" w:rsidRPr="003D398D" w:rsidRDefault="003D398D" w:rsidP="003D398D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val="fr-FR"/>
        </w:rPr>
      </w:pPr>
      <w:proofErr w:type="spellStart"/>
      <w:r w:rsidRPr="003D398D">
        <w:rPr>
          <w:rFonts w:ascii="Calibri" w:eastAsia="Calibri" w:hAnsi="Calibri"/>
          <w:b/>
          <w:sz w:val="22"/>
          <w:szCs w:val="22"/>
          <w:lang w:val="fr-FR"/>
        </w:rPr>
        <w:t>DNAse</w:t>
      </w:r>
      <w:proofErr w:type="spellEnd"/>
    </w:p>
    <w:p w14:paraId="2CC13150" w14:textId="77777777" w:rsidR="003D398D" w:rsidRPr="003D398D" w:rsidRDefault="003D398D" w:rsidP="003D398D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3D398D">
        <w:rPr>
          <w:rFonts w:ascii="Calibri" w:eastAsia="Calibri" w:hAnsi="Calibri"/>
          <w:sz w:val="22"/>
          <w:szCs w:val="22"/>
          <w:lang w:val="fr-FR"/>
        </w:rPr>
        <w:tab/>
        <w:t xml:space="preserve">•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DNAse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(Sigma D-4513) 100 µg/ml in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Hank's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Balanced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Salt solution (HBSS, Sigma H-6648)</w:t>
      </w:r>
    </w:p>
    <w:p w14:paraId="0A8D8808" w14:textId="77777777" w:rsidR="003D398D" w:rsidRPr="003D398D" w:rsidRDefault="003D398D" w:rsidP="003D398D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3D398D">
        <w:rPr>
          <w:rFonts w:ascii="Calibri" w:eastAsia="Calibri" w:hAnsi="Calibri"/>
          <w:sz w:val="22"/>
          <w:szCs w:val="22"/>
          <w:lang w:val="fr-FR"/>
        </w:rPr>
        <w:tab/>
        <w:t xml:space="preserve">•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Magnesium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chloride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hexahydrate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(Sigma M-2670) MW=203.3</w:t>
      </w:r>
    </w:p>
    <w:p w14:paraId="72A856B2" w14:textId="77777777" w:rsidR="003D398D" w:rsidRPr="003D398D" w:rsidRDefault="003D398D" w:rsidP="003D398D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3D398D">
        <w:rPr>
          <w:rFonts w:ascii="Calibri" w:eastAsia="Calibri" w:hAnsi="Calibri"/>
          <w:sz w:val="22"/>
          <w:szCs w:val="22"/>
          <w:lang w:val="fr-FR"/>
        </w:rPr>
        <w:tab/>
        <w:t xml:space="preserve">• 203 mg/ml = 1000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mM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or 200X</w:t>
      </w:r>
    </w:p>
    <w:p w14:paraId="3F12E8EB" w14:textId="77777777" w:rsidR="003D398D" w:rsidRPr="003D398D" w:rsidRDefault="003D398D" w:rsidP="003D398D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Procedure</w:t>
      </w:r>
      <w:proofErr w:type="spellEnd"/>
    </w:p>
    <w:p w14:paraId="537E5BC2" w14:textId="77777777" w:rsidR="003D398D" w:rsidRDefault="003D398D" w:rsidP="003D398D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3D398D">
        <w:rPr>
          <w:rFonts w:ascii="Calibri" w:eastAsia="Calibri" w:hAnsi="Calibri"/>
          <w:sz w:val="22"/>
          <w:szCs w:val="22"/>
          <w:lang w:val="fr-FR"/>
        </w:rPr>
        <w:tab/>
        <w:t xml:space="preserve">•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Treat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cells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for 15 to 30 minutes in a solution of 100 µg/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mL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DNAse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and 5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mM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MgCl2 in HBSS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at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room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temperature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>.</w:t>
      </w:r>
    </w:p>
    <w:p w14:paraId="22ED8160" w14:textId="6020E90C" w:rsidR="00C35719" w:rsidRDefault="003D398D" w:rsidP="00C36DDA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tab/>
        <w:t xml:space="preserve">• </w:t>
      </w:r>
      <w:r w:rsidRPr="003D398D">
        <w:rPr>
          <w:rFonts w:ascii="Calibri" w:eastAsia="Calibri" w:hAnsi="Calibri"/>
          <w:sz w:val="22"/>
          <w:szCs w:val="22"/>
          <w:lang w:val="fr-FR"/>
        </w:rPr>
        <w:t xml:space="preserve">Put the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cells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 xml:space="preserve"> in the </w:t>
      </w:r>
      <w:proofErr w:type="spellStart"/>
      <w:r w:rsidRPr="003D398D">
        <w:rPr>
          <w:rFonts w:ascii="Calibri" w:eastAsia="Calibri" w:hAnsi="Calibri"/>
          <w:sz w:val="22"/>
          <w:szCs w:val="22"/>
          <w:lang w:val="fr-FR"/>
        </w:rPr>
        <w:t>icebox</w:t>
      </w:r>
      <w:proofErr w:type="spellEnd"/>
      <w:r w:rsidRPr="003D398D">
        <w:rPr>
          <w:rFonts w:ascii="Calibri" w:eastAsia="Calibri" w:hAnsi="Calibri"/>
          <w:sz w:val="22"/>
          <w:szCs w:val="22"/>
          <w:lang w:val="fr-FR"/>
        </w:rPr>
        <w:t>.</w:t>
      </w:r>
      <w:bookmarkStart w:id="0" w:name="_GoBack"/>
      <w:bookmarkEnd w:id="0"/>
      <w:r w:rsidR="00C35719">
        <w:rPr>
          <w:rFonts w:ascii="Calibri" w:eastAsia="Calibri" w:hAnsi="Calibri"/>
          <w:sz w:val="22"/>
          <w:szCs w:val="22"/>
          <w:lang w:val="fr-FR"/>
        </w:rPr>
        <w:br w:type="page"/>
      </w:r>
    </w:p>
    <w:p w14:paraId="2E4E32F1" w14:textId="0036CF7B" w:rsidR="00273577" w:rsidRDefault="00C35719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Calibri" w:eastAsia="Calibri" w:hAnsi="Calibri"/>
          <w:sz w:val="22"/>
          <w:szCs w:val="22"/>
          <w:lang w:val="fr-FR"/>
        </w:rPr>
        <w:lastRenderedPageBreak/>
        <w:t>Pour en savoir plus :</w:t>
      </w:r>
    </w:p>
    <w:p w14:paraId="51C24280" w14:textId="09F36AD0" w:rsidR="00C35719" w:rsidRDefault="00C35719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 w:rsidRPr="00C35719">
        <w:rPr>
          <w:rFonts w:ascii="Calibri" w:eastAsia="Calibri" w:hAnsi="Calibri"/>
          <w:b/>
          <w:sz w:val="22"/>
          <w:szCs w:val="22"/>
          <w:lang w:val="en-CA"/>
        </w:rPr>
        <w:t xml:space="preserve">Isolation of endothelial cells </w:t>
      </w:r>
      <w:proofErr w:type="gramStart"/>
      <w:r w:rsidR="00E25962">
        <w:rPr>
          <w:rFonts w:ascii="Calibri" w:eastAsia="Calibri" w:hAnsi="Calibri"/>
          <w:b/>
          <w:sz w:val="22"/>
          <w:szCs w:val="22"/>
          <w:lang w:val="en-CA"/>
        </w:rPr>
        <w:t>...</w:t>
      </w:r>
      <w:r w:rsidR="00E25962">
        <w:rPr>
          <w:rFonts w:ascii="Calibri" w:eastAsia="Calibri" w:hAnsi="Calibri"/>
          <w:sz w:val="22"/>
          <w:szCs w:val="22"/>
          <w:lang w:val="en-CA"/>
        </w:rPr>
        <w:t xml:space="preserve"> </w:t>
      </w:r>
      <w:r>
        <w:rPr>
          <w:rFonts w:ascii="Calibri" w:eastAsia="Calibri" w:hAnsi="Calibri"/>
          <w:sz w:val="22"/>
          <w:szCs w:val="22"/>
          <w:lang w:val="en-CA"/>
        </w:rPr>
        <w:t xml:space="preserve">( </w:t>
      </w:r>
      <w:proofErr w:type="gramEnd"/>
      <w:r w:rsidR="0060552D">
        <w:fldChar w:fldCharType="begin"/>
      </w:r>
      <w:r w:rsidR="0060552D">
        <w:instrText xml:space="preserve"> HYPERLINK "https://www.nature.com/articles/nprot.2008.71.pdf" </w:instrText>
      </w:r>
      <w:r w:rsidR="0060552D">
        <w:fldChar w:fldCharType="separate"/>
      </w:r>
      <w:r w:rsidRPr="00134B14">
        <w:rPr>
          <w:rStyle w:val="Hyperlink"/>
          <w:rFonts w:ascii="Calibri" w:eastAsia="Calibri" w:hAnsi="Calibri"/>
          <w:sz w:val="22"/>
          <w:szCs w:val="22"/>
          <w:lang w:val="fr-FR"/>
        </w:rPr>
        <w:t>https://www.nature.com/articles/nprot.2008.71.pdf</w:t>
      </w:r>
      <w:r w:rsidR="0060552D">
        <w:rPr>
          <w:rStyle w:val="Hyperlink"/>
          <w:rFonts w:ascii="Calibri" w:eastAsia="Calibri" w:hAnsi="Calibri"/>
          <w:sz w:val="22"/>
          <w:szCs w:val="22"/>
          <w:lang w:val="fr-FR"/>
        </w:rPr>
        <w:fldChar w:fldCharType="end"/>
      </w:r>
      <w:r>
        <w:rPr>
          <w:rFonts w:ascii="Calibri" w:eastAsia="Calibri" w:hAnsi="Calibri"/>
          <w:sz w:val="22"/>
          <w:szCs w:val="22"/>
          <w:lang w:val="fr-FR"/>
        </w:rPr>
        <w:t xml:space="preserve"> )</w:t>
      </w:r>
    </w:p>
    <w:p w14:paraId="5A555B31" w14:textId="30D61684" w:rsidR="00E25962" w:rsidRDefault="00E25962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en-CA"/>
        </w:rPr>
      </w:pPr>
      <w:r w:rsidRPr="00E25962">
        <w:rPr>
          <w:rFonts w:ascii="Calibri" w:eastAsia="Calibri" w:hAnsi="Calibri"/>
          <w:b/>
          <w:sz w:val="22"/>
          <w:szCs w:val="22"/>
          <w:lang w:val="en-CA"/>
        </w:rPr>
        <w:t xml:space="preserve">Identification, isolation and in vitro </w:t>
      </w:r>
      <w:proofErr w:type="gramStart"/>
      <w:r w:rsidRPr="00E25962">
        <w:rPr>
          <w:rFonts w:ascii="Calibri" w:eastAsia="Calibri" w:hAnsi="Calibri"/>
          <w:b/>
          <w:sz w:val="22"/>
          <w:szCs w:val="22"/>
          <w:lang w:val="en-CA"/>
        </w:rPr>
        <w:t>...</w:t>
      </w:r>
      <w:r>
        <w:rPr>
          <w:rFonts w:ascii="Calibri" w:eastAsia="Calibri" w:hAnsi="Calibri"/>
          <w:sz w:val="22"/>
          <w:szCs w:val="22"/>
          <w:lang w:val="en-CA"/>
        </w:rPr>
        <w:t xml:space="preserve"> ( </w:t>
      </w:r>
      <w:proofErr w:type="gramEnd"/>
      <w:r w:rsidR="0060552D">
        <w:fldChar w:fldCharType="begin"/>
      </w:r>
      <w:r w:rsidR="0060552D">
        <w:instrText xml:space="preserve"> HYPERLINK "https://www.nature.com/articles/nprot.2012.143.pdf" </w:instrText>
      </w:r>
      <w:r w:rsidR="0060552D">
        <w:fldChar w:fldCharType="separate"/>
      </w:r>
      <w:r w:rsidRPr="00134B14">
        <w:rPr>
          <w:rStyle w:val="Hyperlink"/>
          <w:rFonts w:ascii="Calibri" w:eastAsia="Calibri" w:hAnsi="Calibri"/>
          <w:sz w:val="22"/>
          <w:szCs w:val="22"/>
          <w:lang w:val="en-CA"/>
        </w:rPr>
        <w:t>https://www.nature.com/articles/nprot.2012.143.pdf</w:t>
      </w:r>
      <w:r w:rsidR="0060552D">
        <w:rPr>
          <w:rStyle w:val="Hyperlink"/>
          <w:rFonts w:ascii="Calibri" w:eastAsia="Calibri" w:hAnsi="Calibri"/>
          <w:sz w:val="22"/>
          <w:szCs w:val="22"/>
          <w:lang w:val="en-CA"/>
        </w:rPr>
        <w:fldChar w:fldCharType="end"/>
      </w:r>
      <w:r>
        <w:rPr>
          <w:rFonts w:ascii="Calibri" w:eastAsia="Calibri" w:hAnsi="Calibri"/>
          <w:sz w:val="22"/>
          <w:szCs w:val="22"/>
          <w:lang w:val="en-CA"/>
        </w:rPr>
        <w:t xml:space="preserve"> )</w:t>
      </w:r>
    </w:p>
    <w:p w14:paraId="00F4CBDD" w14:textId="53737E41" w:rsidR="0064126D" w:rsidRDefault="0064126D" w:rsidP="006336B3">
      <w:pPr>
        <w:spacing w:line="360" w:lineRule="auto"/>
        <w:jc w:val="both"/>
        <w:rPr>
          <w:rFonts w:ascii="Calibri" w:eastAsia="Calibri" w:hAnsi="Calibri"/>
          <w:sz w:val="22"/>
          <w:szCs w:val="22"/>
          <w:lang w:val="en-CA"/>
        </w:rPr>
      </w:pPr>
      <w:r w:rsidRPr="0064126D">
        <w:rPr>
          <w:rFonts w:ascii="Calibri" w:eastAsia="Calibri" w:hAnsi="Calibri"/>
          <w:b/>
          <w:sz w:val="22"/>
          <w:szCs w:val="22"/>
          <w:lang w:val="en-CA"/>
        </w:rPr>
        <w:t xml:space="preserve">Isolation of skeletal muscle stem </w:t>
      </w:r>
      <w:proofErr w:type="gramStart"/>
      <w:r w:rsidRPr="0064126D">
        <w:rPr>
          <w:rFonts w:ascii="Calibri" w:eastAsia="Calibri" w:hAnsi="Calibri"/>
          <w:b/>
          <w:sz w:val="22"/>
          <w:szCs w:val="22"/>
          <w:lang w:val="en-CA"/>
        </w:rPr>
        <w:t>...</w:t>
      </w:r>
      <w:r>
        <w:rPr>
          <w:rFonts w:ascii="Calibri" w:eastAsia="Calibri" w:hAnsi="Calibri"/>
          <w:sz w:val="22"/>
          <w:szCs w:val="22"/>
          <w:lang w:val="en-CA"/>
        </w:rPr>
        <w:t xml:space="preserve"> ( </w:t>
      </w:r>
      <w:proofErr w:type="gramEnd"/>
      <w:r w:rsidR="0060552D">
        <w:fldChar w:fldCharType="begin"/>
      </w:r>
      <w:r w:rsidR="0060552D">
        <w:instrText xml:space="preserve"> HYPERLINK "https://www.nature.com/articles/nprot.2015.110.pdf" </w:instrText>
      </w:r>
      <w:r w:rsidR="0060552D">
        <w:fldChar w:fldCharType="separate"/>
      </w:r>
      <w:r w:rsidRPr="00134B14">
        <w:rPr>
          <w:rStyle w:val="Hyperlink"/>
          <w:rFonts w:ascii="Calibri" w:eastAsia="Calibri" w:hAnsi="Calibri"/>
          <w:sz w:val="22"/>
          <w:szCs w:val="22"/>
          <w:lang w:val="en-CA"/>
        </w:rPr>
        <w:t>https://www.nature.com/articles/nprot.2015.110.pdf</w:t>
      </w:r>
      <w:r w:rsidR="0060552D">
        <w:rPr>
          <w:rStyle w:val="Hyperlink"/>
          <w:rFonts w:ascii="Calibri" w:eastAsia="Calibri" w:hAnsi="Calibri"/>
          <w:sz w:val="22"/>
          <w:szCs w:val="22"/>
          <w:lang w:val="en-CA"/>
        </w:rPr>
        <w:fldChar w:fldCharType="end"/>
      </w:r>
      <w:r>
        <w:rPr>
          <w:rFonts w:ascii="Calibri" w:eastAsia="Calibri" w:hAnsi="Calibri"/>
          <w:sz w:val="22"/>
          <w:szCs w:val="22"/>
          <w:lang w:val="en-CA"/>
        </w:rPr>
        <w:t xml:space="preserve"> )</w:t>
      </w:r>
    </w:p>
    <w:p w14:paraId="47859028" w14:textId="7016B8B3" w:rsidR="000E762F" w:rsidRDefault="000E762F" w:rsidP="000E762F">
      <w:pPr>
        <w:spacing w:line="360" w:lineRule="auto"/>
        <w:jc w:val="both"/>
        <w:rPr>
          <w:rFonts w:ascii="Calibri" w:eastAsia="Calibri" w:hAnsi="Calibri"/>
          <w:sz w:val="22"/>
          <w:szCs w:val="22"/>
          <w:lang w:val="en-CA"/>
        </w:rPr>
      </w:pPr>
      <w:r w:rsidRPr="000E762F">
        <w:rPr>
          <w:rFonts w:ascii="Calibri" w:eastAsia="Calibri" w:hAnsi="Calibri"/>
          <w:b/>
          <w:bCs/>
          <w:sz w:val="22"/>
          <w:szCs w:val="22"/>
          <w:lang w:val="en-CA"/>
        </w:rPr>
        <w:t>Isolation and characterization of </w:t>
      </w:r>
      <w:proofErr w:type="gramStart"/>
      <w:r>
        <w:rPr>
          <w:rFonts w:ascii="Calibri" w:eastAsia="Calibri" w:hAnsi="Calibri"/>
          <w:b/>
          <w:bCs/>
          <w:sz w:val="22"/>
          <w:szCs w:val="22"/>
          <w:lang w:val="en-CA"/>
        </w:rPr>
        <w:t>...</w:t>
      </w:r>
      <w:r w:rsidRPr="000E762F">
        <w:rPr>
          <w:rFonts w:ascii="Calibri" w:eastAsia="Calibri" w:hAnsi="Calibri"/>
          <w:sz w:val="22"/>
          <w:szCs w:val="22"/>
          <w:lang w:val="en-CA"/>
        </w:rPr>
        <w:t xml:space="preserve"> </w:t>
      </w:r>
      <w:r>
        <w:rPr>
          <w:rFonts w:ascii="Calibri" w:eastAsia="Calibri" w:hAnsi="Calibri"/>
          <w:sz w:val="22"/>
          <w:szCs w:val="22"/>
          <w:lang w:val="en-CA"/>
        </w:rPr>
        <w:t xml:space="preserve">( </w:t>
      </w:r>
      <w:proofErr w:type="gramEnd"/>
      <w:r w:rsidR="0060552D">
        <w:fldChar w:fldCharType="begin"/>
      </w:r>
      <w:r w:rsidR="0060552D">
        <w:instrText xml:space="preserve"> HYPERLINK "https://www.nature.com/articles/nprot.2014.113.pdf" </w:instrText>
      </w:r>
      <w:r w:rsidR="0060552D">
        <w:fldChar w:fldCharType="separate"/>
      </w:r>
      <w:r w:rsidRPr="00134B14">
        <w:rPr>
          <w:rStyle w:val="Hyperlink"/>
          <w:rFonts w:ascii="Calibri" w:eastAsia="Calibri" w:hAnsi="Calibri"/>
          <w:sz w:val="22"/>
          <w:szCs w:val="22"/>
          <w:lang w:val="en-CA"/>
        </w:rPr>
        <w:t>https://www.nature.com/articles/nprot.2014.113.pdf</w:t>
      </w:r>
      <w:r w:rsidR="0060552D">
        <w:rPr>
          <w:rStyle w:val="Hyperlink"/>
          <w:rFonts w:ascii="Calibri" w:eastAsia="Calibri" w:hAnsi="Calibri"/>
          <w:sz w:val="22"/>
          <w:szCs w:val="22"/>
          <w:lang w:val="en-CA"/>
        </w:rPr>
        <w:fldChar w:fldCharType="end"/>
      </w:r>
      <w:r>
        <w:rPr>
          <w:rFonts w:ascii="Calibri" w:eastAsia="Calibri" w:hAnsi="Calibri"/>
          <w:sz w:val="22"/>
          <w:szCs w:val="22"/>
          <w:lang w:val="en-CA"/>
        </w:rPr>
        <w:t xml:space="preserve"> )</w:t>
      </w:r>
    </w:p>
    <w:p w14:paraId="3882A6AB" w14:textId="7CC870B0" w:rsidR="00F60883" w:rsidRPr="000E762F" w:rsidRDefault="00F60883" w:rsidP="00F60883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val="en-CA"/>
        </w:rPr>
      </w:pPr>
      <w:r w:rsidRPr="00F60883">
        <w:rPr>
          <w:rFonts w:ascii="Calibri" w:eastAsia="Calibri" w:hAnsi="Calibri"/>
          <w:b/>
          <w:bCs/>
          <w:sz w:val="22"/>
          <w:szCs w:val="22"/>
          <w:lang w:val="en-CA"/>
        </w:rPr>
        <w:t>Defining human dendritic cell</w:t>
      </w:r>
      <w:r>
        <w:rPr>
          <w:rFonts w:ascii="Calibri" w:eastAsia="Calibri" w:hAnsi="Calibri"/>
          <w:b/>
          <w:bCs/>
          <w:sz w:val="22"/>
          <w:szCs w:val="22"/>
          <w:lang w:val="en-CA"/>
        </w:rPr>
        <w:t xml:space="preserve">  </w:t>
      </w:r>
      <w:proofErr w:type="gramStart"/>
      <w:r>
        <w:rPr>
          <w:rFonts w:ascii="Calibri" w:eastAsia="Calibri" w:hAnsi="Calibri"/>
          <w:b/>
          <w:bCs/>
          <w:sz w:val="22"/>
          <w:szCs w:val="22"/>
          <w:lang w:val="en-CA"/>
        </w:rPr>
        <w:t>...</w:t>
      </w:r>
      <w:r w:rsidRPr="00F60883">
        <w:rPr>
          <w:rFonts w:ascii="Calibri" w:eastAsia="Calibri" w:hAnsi="Calibri"/>
          <w:b/>
          <w:bCs/>
          <w:sz w:val="22"/>
          <w:szCs w:val="22"/>
          <w:lang w:val="en-CA"/>
        </w:rPr>
        <w:t xml:space="preserve"> </w:t>
      </w:r>
      <w:r>
        <w:rPr>
          <w:rFonts w:ascii="Calibri" w:eastAsia="Calibri" w:hAnsi="Calibri"/>
          <w:b/>
          <w:bCs/>
          <w:sz w:val="22"/>
          <w:szCs w:val="22"/>
          <w:lang w:val="en-CA"/>
        </w:rPr>
        <w:t xml:space="preserve">( </w:t>
      </w:r>
      <w:proofErr w:type="gramEnd"/>
      <w:hyperlink r:id="rId12" w:history="1">
        <w:r w:rsidRPr="00134B14">
          <w:rPr>
            <w:rStyle w:val="Hyperlink"/>
            <w:rFonts w:ascii="Calibri" w:eastAsia="Calibri" w:hAnsi="Calibri"/>
            <w:b/>
            <w:bCs/>
            <w:sz w:val="22"/>
            <w:szCs w:val="22"/>
            <w:lang w:val="en-CA"/>
          </w:rPr>
          <w:t>https://www.nature.com/articles/nprot.2015.092.pdf</w:t>
        </w:r>
      </w:hyperlink>
      <w:r>
        <w:rPr>
          <w:rFonts w:ascii="Calibri" w:eastAsia="Calibri" w:hAnsi="Calibri"/>
          <w:b/>
          <w:bCs/>
          <w:sz w:val="22"/>
          <w:szCs w:val="22"/>
          <w:lang w:val="en-CA"/>
        </w:rPr>
        <w:t xml:space="preserve"> )</w:t>
      </w:r>
    </w:p>
    <w:sectPr w:rsidR="00F60883" w:rsidRPr="000E76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5998B" w14:textId="77777777" w:rsidR="00650737" w:rsidRDefault="00650737" w:rsidP="00EE6011">
      <w:r>
        <w:separator/>
      </w:r>
    </w:p>
  </w:endnote>
  <w:endnote w:type="continuationSeparator" w:id="0">
    <w:p w14:paraId="35C03349" w14:textId="77777777" w:rsidR="00650737" w:rsidRDefault="00650737" w:rsidP="00EE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2B45" w14:textId="77777777" w:rsidR="00650737" w:rsidRDefault="006507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6EC6" w14:textId="77777777" w:rsidR="00650737" w:rsidRDefault="0065073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5C46" w14:textId="77777777" w:rsidR="00650737" w:rsidRDefault="006507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7FA4" w14:textId="77777777" w:rsidR="00650737" w:rsidRDefault="00650737" w:rsidP="00EE6011">
      <w:r>
        <w:separator/>
      </w:r>
    </w:p>
  </w:footnote>
  <w:footnote w:type="continuationSeparator" w:id="0">
    <w:p w14:paraId="1236C817" w14:textId="77777777" w:rsidR="00650737" w:rsidRDefault="00650737" w:rsidP="00EE6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4C28B" w14:textId="77777777" w:rsidR="00650737" w:rsidRDefault="006507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E0B9" w14:textId="5FFF993C" w:rsidR="00650737" w:rsidRPr="000A481B" w:rsidRDefault="00650737" w:rsidP="000A481B">
    <w:pPr>
      <w:pStyle w:val="Header"/>
      <w:jc w:val="center"/>
      <w:rPr>
        <w:i/>
        <w:color w:val="A6A6A6" w:themeColor="background1" w:themeShade="A6"/>
        <w:sz w:val="20"/>
        <w:u w:val="single"/>
      </w:rPr>
    </w:pPr>
    <w:proofErr w:type="gramStart"/>
    <w:r w:rsidRPr="00D977B6">
      <w:rPr>
        <w:b/>
        <w:i/>
        <w:color w:val="A6A6A6" w:themeColor="background1" w:themeShade="A6"/>
        <w:sz w:val="20"/>
        <w:u w:val="single"/>
      </w:rPr>
      <w:t>SOS</w:t>
    </w:r>
    <w:r>
      <w:rPr>
        <w:i/>
        <w:color w:val="A6A6A6" w:themeColor="background1" w:themeShade="A6"/>
        <w:sz w:val="20"/>
        <w:u w:val="single"/>
      </w:rPr>
      <w:t> :</w:t>
    </w:r>
    <w:proofErr w:type="gramEnd"/>
    <w:r>
      <w:rPr>
        <w:i/>
        <w:color w:val="A6A6A6" w:themeColor="background1" w:themeShade="A6"/>
        <w:sz w:val="20"/>
        <w:u w:val="single"/>
      </w:rPr>
      <w:t xml:space="preserve">   </w:t>
    </w:r>
    <w:r w:rsidRPr="00211163">
      <w:rPr>
        <w:i/>
        <w:color w:val="A6A6A6" w:themeColor="background1" w:themeShade="A6"/>
        <w:sz w:val="20"/>
        <w:u w:val="single"/>
      </w:rPr>
      <w:t xml:space="preserve"> Leonid </w:t>
    </w:r>
    <w:proofErr w:type="spellStart"/>
    <w:r w:rsidRPr="007067CC">
      <w:rPr>
        <w:i/>
        <w:color w:val="A6A6A6" w:themeColor="background1" w:themeShade="A6"/>
        <w:sz w:val="20"/>
        <w:u w:val="single"/>
      </w:rPr>
      <w:t>pag</w:t>
    </w:r>
    <w:r>
      <w:rPr>
        <w:i/>
        <w:color w:val="A6A6A6" w:themeColor="background1" w:themeShade="A6"/>
        <w:sz w:val="20"/>
        <w:u w:val="single"/>
      </w:rPr>
      <w:t>e</w:t>
    </w:r>
    <w:r w:rsidRPr="007067CC">
      <w:rPr>
        <w:i/>
        <w:color w:val="A6A6A6" w:themeColor="background1" w:themeShade="A6"/>
        <w:sz w:val="20"/>
        <w:u w:val="single"/>
      </w:rPr>
      <w:t>tte</w:t>
    </w:r>
    <w:proofErr w:type="spellEnd"/>
    <w:r w:rsidRPr="00211163">
      <w:rPr>
        <w:i/>
        <w:color w:val="A6A6A6" w:themeColor="background1" w:themeShade="A6"/>
        <w:sz w:val="20"/>
        <w:u w:val="single"/>
      </w:rPr>
      <w:t>:</w:t>
    </w:r>
    <w:r>
      <w:rPr>
        <w:i/>
        <w:color w:val="A6A6A6" w:themeColor="background1" w:themeShade="A6"/>
        <w:sz w:val="20"/>
        <w:u w:val="single"/>
      </w:rPr>
      <w:t xml:space="preserve"> </w:t>
    </w:r>
    <w:r w:rsidRPr="00211163">
      <w:rPr>
        <w:i/>
        <w:color w:val="A6A6A6" w:themeColor="background1" w:themeShade="A6"/>
        <w:sz w:val="20"/>
        <w:u w:val="single"/>
      </w:rPr>
      <w:t xml:space="preserve"> 8-</w:t>
    </w:r>
    <w:r>
      <w:rPr>
        <w:i/>
        <w:color w:val="A6A6A6" w:themeColor="background1" w:themeShade="A6"/>
        <w:sz w:val="20"/>
        <w:u w:val="single"/>
      </w:rPr>
      <w:t>7</w:t>
    </w:r>
    <w:r w:rsidRPr="00211163">
      <w:rPr>
        <w:i/>
        <w:color w:val="A6A6A6" w:themeColor="background1" w:themeShade="A6"/>
        <w:sz w:val="20"/>
        <w:u w:val="single"/>
      </w:rPr>
      <w:t>-3447</w:t>
    </w:r>
    <w:r>
      <w:rPr>
        <w:i/>
        <w:color w:val="A6A6A6" w:themeColor="background1" w:themeShade="A6"/>
        <w:sz w:val="20"/>
        <w:u w:val="single"/>
      </w:rPr>
      <w:t xml:space="preserve"># ... </w:t>
    </w:r>
    <w:proofErr w:type="spellStart"/>
    <w:r>
      <w:rPr>
        <w:i/>
        <w:color w:val="A6A6A6" w:themeColor="background1" w:themeShade="A6"/>
        <w:sz w:val="20"/>
        <w:u w:val="single"/>
      </w:rPr>
      <w:t>votre</w:t>
    </w:r>
    <w:proofErr w:type="spellEnd"/>
    <w:r>
      <w:rPr>
        <w:i/>
        <w:color w:val="A6A6A6" w:themeColor="background1" w:themeShade="A6"/>
        <w:sz w:val="20"/>
        <w:u w:val="single"/>
      </w:rPr>
      <w:t xml:space="preserve">  extension </w:t>
    </w:r>
    <w:proofErr w:type="spellStart"/>
    <w:r>
      <w:rPr>
        <w:i/>
        <w:color w:val="A6A6A6" w:themeColor="background1" w:themeShade="A6"/>
        <w:sz w:val="20"/>
        <w:u w:val="single"/>
      </w:rPr>
      <w:t>téléphonique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51E0" w14:textId="77777777" w:rsidR="00650737" w:rsidRDefault="006507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7257"/>
    <w:multiLevelType w:val="hybridMultilevel"/>
    <w:tmpl w:val="76C4A782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A2140"/>
    <w:multiLevelType w:val="hybridMultilevel"/>
    <w:tmpl w:val="F12C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CC2"/>
    <w:multiLevelType w:val="hybridMultilevel"/>
    <w:tmpl w:val="83B42578"/>
    <w:lvl w:ilvl="0" w:tplc="831A2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600C7"/>
    <w:multiLevelType w:val="hybridMultilevel"/>
    <w:tmpl w:val="12F235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0F0F"/>
    <w:multiLevelType w:val="multilevel"/>
    <w:tmpl w:val="F12CE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1931"/>
    <w:multiLevelType w:val="hybridMultilevel"/>
    <w:tmpl w:val="DF9E58CA"/>
    <w:lvl w:ilvl="0" w:tplc="98424B7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DA4C0C"/>
    <w:multiLevelType w:val="hybridMultilevel"/>
    <w:tmpl w:val="0B7604DA"/>
    <w:lvl w:ilvl="0" w:tplc="57F23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2218F"/>
    <w:multiLevelType w:val="hybridMultilevel"/>
    <w:tmpl w:val="71A8C0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C3B34"/>
    <w:multiLevelType w:val="hybridMultilevel"/>
    <w:tmpl w:val="12F235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7"/>
    <w:rsid w:val="00041BA5"/>
    <w:rsid w:val="00044523"/>
    <w:rsid w:val="000A481B"/>
    <w:rsid w:val="000E762F"/>
    <w:rsid w:val="00131DE0"/>
    <w:rsid w:val="00146B2E"/>
    <w:rsid w:val="001B1E91"/>
    <w:rsid w:val="00273577"/>
    <w:rsid w:val="002B471B"/>
    <w:rsid w:val="00341076"/>
    <w:rsid w:val="003A10A2"/>
    <w:rsid w:val="003A717F"/>
    <w:rsid w:val="003D398D"/>
    <w:rsid w:val="005C2394"/>
    <w:rsid w:val="005D2953"/>
    <w:rsid w:val="0060552D"/>
    <w:rsid w:val="00625384"/>
    <w:rsid w:val="006336B3"/>
    <w:rsid w:val="0064126D"/>
    <w:rsid w:val="00650737"/>
    <w:rsid w:val="006C3BF4"/>
    <w:rsid w:val="00742C58"/>
    <w:rsid w:val="00766914"/>
    <w:rsid w:val="008145DC"/>
    <w:rsid w:val="00865883"/>
    <w:rsid w:val="008A059D"/>
    <w:rsid w:val="009804B9"/>
    <w:rsid w:val="00A41987"/>
    <w:rsid w:val="00B65FCE"/>
    <w:rsid w:val="00BA28E7"/>
    <w:rsid w:val="00BA4497"/>
    <w:rsid w:val="00BE4775"/>
    <w:rsid w:val="00C35719"/>
    <w:rsid w:val="00C36DDA"/>
    <w:rsid w:val="00D25F39"/>
    <w:rsid w:val="00D52DA3"/>
    <w:rsid w:val="00DE3B7F"/>
    <w:rsid w:val="00E25962"/>
    <w:rsid w:val="00E75B1C"/>
    <w:rsid w:val="00EB4D01"/>
    <w:rsid w:val="00EE6011"/>
    <w:rsid w:val="00F00C58"/>
    <w:rsid w:val="00F34B41"/>
    <w:rsid w:val="00F60883"/>
    <w:rsid w:val="00F84D3A"/>
    <w:rsid w:val="00F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7FB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BodyText2">
    <w:name w:val="Body Text 2"/>
    <w:basedOn w:val="Normal"/>
    <w:pPr>
      <w:jc w:val="center"/>
    </w:pPr>
    <w:rPr>
      <w:b/>
      <w:color w:val="000000"/>
    </w:rPr>
  </w:style>
  <w:style w:type="paragraph" w:styleId="BodyText3">
    <w:name w:val="Body Text 3"/>
    <w:basedOn w:val="Normal"/>
    <w:pPr>
      <w:jc w:val="both"/>
    </w:pPr>
    <w:rPr>
      <w:rFonts w:ascii="Times" w:hAnsi="Times"/>
      <w:color w:val="000000"/>
      <w:sz w:val="28"/>
    </w:rPr>
  </w:style>
  <w:style w:type="table" w:styleId="TableGrid">
    <w:name w:val="Table Grid"/>
    <w:basedOn w:val="TableNormal"/>
    <w:uiPriority w:val="59"/>
    <w:rsid w:val="00EE6011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011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6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011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EE6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5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3A"/>
    <w:rPr>
      <w:rFonts w:ascii="Lucida Grande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927B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27B5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92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BodyText2">
    <w:name w:val="Body Text 2"/>
    <w:basedOn w:val="Normal"/>
    <w:pPr>
      <w:jc w:val="center"/>
    </w:pPr>
    <w:rPr>
      <w:b/>
      <w:color w:val="000000"/>
    </w:rPr>
  </w:style>
  <w:style w:type="paragraph" w:styleId="BodyText3">
    <w:name w:val="Body Text 3"/>
    <w:basedOn w:val="Normal"/>
    <w:pPr>
      <w:jc w:val="both"/>
    </w:pPr>
    <w:rPr>
      <w:rFonts w:ascii="Times" w:hAnsi="Times"/>
      <w:color w:val="000000"/>
      <w:sz w:val="28"/>
    </w:rPr>
  </w:style>
  <w:style w:type="table" w:styleId="TableGrid">
    <w:name w:val="Table Grid"/>
    <w:basedOn w:val="TableNormal"/>
    <w:uiPriority w:val="59"/>
    <w:rsid w:val="00EE6011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011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6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011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EE6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5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3A"/>
    <w:rPr>
      <w:rFonts w:ascii="Lucida Grande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927B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27B5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92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ponentsupplycompany.com/product-pages/nylon-screening-mesh.php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patents.google.com/patent/US5232828A/en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www.nature.com/articles/nprot.2015.092.pdf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736</Words>
  <Characters>4197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Sélection de la population de cellules CHO exprimant de façon stable le récepteur de PAF, étiqueté par le myc</vt:lpstr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Sélection de la population de cellules CHO exprimant de façon stable le récepteur de PAF, étiqueté par le myc</dc:title>
  <dc:subject/>
  <dc:creator>Trial User</dc:creator>
  <cp:keywords/>
  <cp:lastModifiedBy>Leonid Volkov</cp:lastModifiedBy>
  <cp:revision>28</cp:revision>
  <cp:lastPrinted>2006-10-03T20:16:00Z</cp:lastPrinted>
  <dcterms:created xsi:type="dcterms:W3CDTF">2018-01-23T18:25:00Z</dcterms:created>
  <dcterms:modified xsi:type="dcterms:W3CDTF">2022-06-01T20:29:00Z</dcterms:modified>
</cp:coreProperties>
</file>