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297E" w14:textId="11BD04FE" w:rsidR="006F0381" w:rsidRPr="00947279" w:rsidRDefault="006F0381" w:rsidP="006F0381">
      <w:pPr>
        <w:spacing w:after="0"/>
        <w:rPr>
          <w:rFonts w:ascii="Calibri" w:eastAsia="Calibri" w:hAnsi="Calibri" w:cs="Times New Roman"/>
          <w:b/>
          <w:i/>
          <w:color w:val="A6A6A6"/>
          <w:sz w:val="20"/>
          <w:szCs w:val="20"/>
        </w:rPr>
      </w:pPr>
      <w:r w:rsidRPr="00947279">
        <w:rPr>
          <w:rFonts w:ascii="Calibri" w:eastAsia="Calibri" w:hAnsi="Calibri" w:cs="Times New Roman"/>
          <w:i/>
          <w:color w:val="A6A6A6"/>
          <w:sz w:val="20"/>
          <w:szCs w:val="20"/>
        </w:rPr>
        <w:t>Merci à Mikaël Poirier</w:t>
      </w:r>
      <w:r w:rsidRPr="00947279">
        <w:rPr>
          <w:rFonts w:ascii="Calibri" w:eastAsia="Calibri" w:hAnsi="Calibri" w:cs="Times New Roman"/>
          <w:b/>
          <w:i/>
          <w:color w:val="A6A6A6"/>
          <w:sz w:val="20"/>
          <w:szCs w:val="20"/>
        </w:rPr>
        <w:t xml:space="preserve"> </w:t>
      </w:r>
      <w:r w:rsidRPr="00947279">
        <w:rPr>
          <w:rFonts w:ascii="Calibri" w:eastAsia="Calibri" w:hAnsi="Calibri" w:cs="Times New Roman"/>
          <w:i/>
          <w:color w:val="A6A6A6"/>
          <w:sz w:val="20"/>
          <w:szCs w:val="20"/>
        </w:rPr>
        <w:t>et tous ceux qui ont contribué à l’écriture de ce protocole</w:t>
      </w:r>
      <w:r w:rsidRPr="00947279">
        <w:rPr>
          <w:rFonts w:ascii="Calibri" w:eastAsia="Calibri" w:hAnsi="Calibri" w:cs="Times New Roman"/>
          <w:b/>
          <w:i/>
          <w:color w:val="A6A6A6"/>
          <w:sz w:val="20"/>
          <w:szCs w:val="20"/>
        </w:rPr>
        <w:t xml:space="preserve">    </w:t>
      </w:r>
      <w:r w:rsidRPr="00947279">
        <w:rPr>
          <w:rFonts w:ascii="Calibri" w:eastAsia="Calibri" w:hAnsi="Calibri" w:cs="Times New Roman"/>
          <w:i/>
          <w:color w:val="A6A6A6"/>
          <w:sz w:val="20"/>
          <w:szCs w:val="20"/>
        </w:rPr>
        <w:t xml:space="preserve">                                              </w:t>
      </w:r>
      <w:r w:rsidRPr="00947279">
        <w:rPr>
          <w:rFonts w:ascii="Calibri" w:eastAsia="Calibri" w:hAnsi="Calibri" w:cs="Times New Roman"/>
          <w:i/>
          <w:color w:val="A6A6A6"/>
          <w:sz w:val="20"/>
          <w:szCs w:val="20"/>
          <w:u w:val="single"/>
        </w:rPr>
        <w:t xml:space="preserve">v. </w:t>
      </w:r>
      <w:r w:rsidR="00854B6A" w:rsidRPr="00947279">
        <w:rPr>
          <w:rFonts w:ascii="Calibri" w:eastAsia="Calibri" w:hAnsi="Calibri" w:cs="Times New Roman"/>
          <w:i/>
          <w:color w:val="A6A6A6"/>
          <w:sz w:val="20"/>
          <w:szCs w:val="20"/>
          <w:u w:val="single"/>
        </w:rPr>
        <w:t>2</w:t>
      </w:r>
      <w:r w:rsidR="0050009D">
        <w:rPr>
          <w:rFonts w:ascii="Calibri" w:eastAsia="Calibri" w:hAnsi="Calibri" w:cs="Times New Roman"/>
          <w:i/>
          <w:color w:val="A6A6A6"/>
          <w:sz w:val="20"/>
          <w:szCs w:val="20"/>
          <w:u w:val="single"/>
        </w:rPr>
        <w:t>20118</w:t>
      </w:r>
    </w:p>
    <w:p w14:paraId="4AC6AA3A" w14:textId="6D36BDA9" w:rsidR="00D03F51" w:rsidRPr="004633BD" w:rsidRDefault="006F0381" w:rsidP="00D03F51">
      <w:pPr>
        <w:jc w:val="center"/>
        <w:rPr>
          <w:rFonts w:ascii="Calibri" w:eastAsia="Calibri" w:hAnsi="Calibri" w:cs="Times New Roman"/>
          <w:b/>
          <w:i/>
          <w:color w:val="A6A6A6"/>
          <w:sz w:val="20"/>
          <w:szCs w:val="20"/>
          <w:lang w:val="en-CA"/>
        </w:rPr>
      </w:pPr>
      <w:r w:rsidRPr="004633BD">
        <w:rPr>
          <w:b/>
          <w:sz w:val="28"/>
          <w:szCs w:val="28"/>
          <w:lang w:val="en-CA"/>
        </w:rPr>
        <w:t xml:space="preserve">Fluorescence-Activated Cell </w:t>
      </w:r>
      <w:r w:rsidRPr="004633BD">
        <w:rPr>
          <w:b/>
          <w:bCs/>
          <w:sz w:val="28"/>
          <w:szCs w:val="28"/>
          <w:lang w:val="en-CA"/>
        </w:rPr>
        <w:t>Scanner </w:t>
      </w:r>
      <w:r w:rsidRPr="004633BD">
        <w:rPr>
          <w:b/>
          <w:sz w:val="28"/>
          <w:szCs w:val="28"/>
          <w:lang w:val="en-CA"/>
        </w:rPr>
        <w:t xml:space="preserve">(FACS) </w:t>
      </w:r>
      <w:proofErr w:type="spellStart"/>
      <w:r w:rsidRPr="004633BD">
        <w:rPr>
          <w:b/>
          <w:sz w:val="28"/>
          <w:szCs w:val="28"/>
          <w:lang w:val="en-CA"/>
        </w:rPr>
        <w:t>Cytoflex</w:t>
      </w:r>
      <w:proofErr w:type="spellEnd"/>
    </w:p>
    <w:tbl>
      <w:tblPr>
        <w:tblStyle w:val="TableGrid1"/>
        <w:tblW w:w="9472" w:type="dxa"/>
        <w:tblInd w:w="39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2"/>
      </w:tblGrid>
      <w:tr w:rsidR="00D03F51" w:rsidRPr="00947279" w14:paraId="5BA05C74" w14:textId="77777777" w:rsidTr="00D03F51">
        <w:trPr>
          <w:trHeight w:val="481"/>
        </w:trPr>
        <w:tc>
          <w:tcPr>
            <w:tcW w:w="9472" w:type="dxa"/>
          </w:tcPr>
          <w:p w14:paraId="427D4A83" w14:textId="62362508" w:rsidR="00D03F51" w:rsidRPr="00947279" w:rsidRDefault="00D03F51" w:rsidP="005F17A1">
            <w:pPr>
              <w:spacing w:line="360" w:lineRule="auto"/>
              <w:ind w:right="-133"/>
              <w:jc w:val="center"/>
              <w:rPr>
                <w:rFonts w:ascii="Calibri" w:eastAsia="Cambria" w:hAnsi="Calibri" w:cs="Calibri"/>
                <w:i/>
                <w:sz w:val="24"/>
                <w:szCs w:val="24"/>
              </w:rPr>
            </w:pPr>
            <w:r w:rsidRPr="00947279">
              <w:rPr>
                <w:rFonts w:ascii="New York" w:eastAsia="Cambria" w:hAnsi="New York" w:cs="Arial"/>
                <w:i/>
                <w:sz w:val="24"/>
                <w:szCs w:val="24"/>
              </w:rPr>
              <w:t xml:space="preserve">Ceci n’est point un mode d’emploi mais un </w:t>
            </w:r>
            <w:r w:rsidR="000273F4" w:rsidRPr="00947279">
              <w:rPr>
                <w:rFonts w:ascii="New York" w:eastAsia="Cambria" w:hAnsi="New York" w:cs="Arial"/>
                <w:i/>
                <w:sz w:val="24"/>
                <w:szCs w:val="24"/>
              </w:rPr>
              <w:t>aide-mémoire</w:t>
            </w:r>
            <w:r w:rsidRPr="00947279">
              <w:rPr>
                <w:rFonts w:ascii="New York" w:eastAsia="Cambria" w:hAnsi="New York" w:cs="Arial"/>
                <w:i/>
                <w:sz w:val="24"/>
                <w:szCs w:val="24"/>
              </w:rPr>
              <w:t xml:space="preserve"> pour ceux qui ont reçus la formation</w:t>
            </w:r>
          </w:p>
        </w:tc>
      </w:tr>
    </w:tbl>
    <w:p w14:paraId="756A4653" w14:textId="695A5DA0" w:rsidR="00980438" w:rsidRPr="00947279" w:rsidRDefault="004C592D" w:rsidP="005F17A1">
      <w:pPr>
        <w:tabs>
          <w:tab w:val="left" w:pos="2420"/>
          <w:tab w:val="center" w:pos="5233"/>
        </w:tabs>
        <w:spacing w:after="60"/>
        <w:jc w:val="center"/>
        <w:rPr>
          <w:rFonts w:asciiTheme="majorHAnsi" w:hAnsiTheme="majorHAnsi" w:cstheme="majorHAnsi"/>
          <w:b/>
        </w:rPr>
      </w:pPr>
      <w:r w:rsidRPr="00947279">
        <w:rPr>
          <w:rFonts w:asciiTheme="majorHAnsi" w:hAnsiTheme="majorHAnsi" w:cstheme="majorHAnsi"/>
          <w:i/>
        </w:rPr>
        <w:t xml:space="preserve">CRC </w:t>
      </w:r>
      <w:r w:rsidRPr="00947279">
        <w:rPr>
          <w:i/>
        </w:rPr>
        <w:t>loc. 4876 ;  #tel 14878</w:t>
      </w:r>
    </w:p>
    <w:p w14:paraId="5DE34D58" w14:textId="369BC8CC" w:rsidR="005F17A1" w:rsidRPr="00947279" w:rsidRDefault="005F17A1" w:rsidP="005F17A1">
      <w:pPr>
        <w:pStyle w:val="Title"/>
        <w:jc w:val="both"/>
        <w:rPr>
          <w:rFonts w:ascii="New York" w:hAnsi="New York"/>
          <w:b w:val="0"/>
          <w:i/>
          <w:sz w:val="22"/>
          <w:u w:val="none"/>
          <w:lang w:val="fr-FR"/>
        </w:rPr>
      </w:pPr>
      <w:r w:rsidRPr="00947279">
        <w:rPr>
          <w:rFonts w:ascii="New York" w:hAnsi="New York"/>
          <w:b w:val="0"/>
          <w:i/>
          <w:sz w:val="22"/>
          <w:u w:val="none"/>
          <w:lang w:val="fr-FR"/>
        </w:rPr>
        <w:t>Ve</w:t>
      </w:r>
      <w:r w:rsidR="00947279" w:rsidRPr="00947279">
        <w:rPr>
          <w:rFonts w:ascii="New York" w:hAnsi="New York"/>
          <w:b w:val="0"/>
          <w:i/>
          <w:sz w:val="22"/>
          <w:u w:val="none"/>
          <w:lang w:val="fr-FR"/>
        </w:rPr>
        <w:t>u</w:t>
      </w:r>
      <w:r w:rsidRPr="00947279">
        <w:rPr>
          <w:rFonts w:ascii="New York" w:hAnsi="New York"/>
          <w:b w:val="0"/>
          <w:i/>
          <w:sz w:val="22"/>
          <w:u w:val="none"/>
          <w:lang w:val="fr-FR"/>
        </w:rPr>
        <w:t>illez noter, que vous pouvez télécharg</w:t>
      </w:r>
      <w:r w:rsidR="00947279">
        <w:rPr>
          <w:rFonts w:ascii="New York" w:hAnsi="New York"/>
          <w:b w:val="0"/>
          <w:i/>
          <w:sz w:val="22"/>
          <w:u w:val="none"/>
          <w:lang w:val="fr-FR"/>
        </w:rPr>
        <w:t>er</w:t>
      </w:r>
      <w:r w:rsidRPr="00947279">
        <w:rPr>
          <w:rFonts w:ascii="New York" w:hAnsi="New York"/>
          <w:b w:val="0"/>
          <w:i/>
          <w:sz w:val="22"/>
          <w:u w:val="none"/>
          <w:lang w:val="fr-FR"/>
        </w:rPr>
        <w:t xml:space="preserve"> du site de la plateforme</w:t>
      </w:r>
    </w:p>
    <w:p w14:paraId="741B1F21" w14:textId="77777777" w:rsidR="005F17A1" w:rsidRPr="00947279" w:rsidRDefault="005F17A1" w:rsidP="00260B22">
      <w:pPr>
        <w:pStyle w:val="Title"/>
        <w:ind w:firstLine="708"/>
        <w:jc w:val="both"/>
        <w:rPr>
          <w:rFonts w:ascii="New York" w:hAnsi="New York"/>
          <w:b w:val="0"/>
          <w:i/>
          <w:sz w:val="22"/>
          <w:u w:val="none"/>
          <w:lang w:val="fr-FR"/>
        </w:rPr>
      </w:pPr>
      <w:r w:rsidRPr="00947279">
        <w:rPr>
          <w:rFonts w:ascii="New York" w:hAnsi="New York"/>
          <w:b w:val="0"/>
          <w:i/>
          <w:sz w:val="22"/>
          <w:u w:val="none"/>
          <w:lang w:val="fr-FR"/>
        </w:rPr>
        <w:t xml:space="preserve">- </w:t>
      </w:r>
      <w:r w:rsidRPr="00947279">
        <w:rPr>
          <w:rFonts w:ascii="New York" w:hAnsi="New York"/>
          <w:i/>
          <w:sz w:val="22"/>
          <w:u w:val="none"/>
          <w:lang w:val="fr-FR"/>
        </w:rPr>
        <w:t>les textes de Matériels et Méthodes</w:t>
      </w:r>
      <w:r w:rsidRPr="00947279">
        <w:rPr>
          <w:rFonts w:ascii="New York" w:hAnsi="New York"/>
          <w:b w:val="0"/>
          <w:i/>
          <w:sz w:val="22"/>
          <w:u w:val="none"/>
          <w:lang w:val="fr-FR"/>
        </w:rPr>
        <w:t xml:space="preserve"> pour vos articles</w:t>
      </w:r>
    </w:p>
    <w:p w14:paraId="4F861FFC" w14:textId="77777777" w:rsidR="005F17A1" w:rsidRPr="00947279" w:rsidRDefault="005F17A1" w:rsidP="00260B22">
      <w:pPr>
        <w:pStyle w:val="Title"/>
        <w:ind w:firstLine="708"/>
        <w:jc w:val="both"/>
        <w:rPr>
          <w:rFonts w:ascii="New York" w:hAnsi="New York"/>
          <w:i/>
          <w:sz w:val="18"/>
          <w:lang w:val="fr-FR"/>
        </w:rPr>
      </w:pPr>
      <w:r w:rsidRPr="00947279">
        <w:rPr>
          <w:rFonts w:ascii="New York" w:hAnsi="New York"/>
          <w:b w:val="0"/>
          <w:i/>
          <w:sz w:val="22"/>
          <w:u w:val="none"/>
          <w:lang w:val="fr-FR"/>
        </w:rPr>
        <w:t xml:space="preserve">- les modes d'emplois des appareils </w:t>
      </w:r>
    </w:p>
    <w:p w14:paraId="6785EF12" w14:textId="4B29A204" w:rsidR="005F17A1" w:rsidRPr="00947279" w:rsidRDefault="00761C26" w:rsidP="00260B22">
      <w:pPr>
        <w:spacing w:after="0"/>
        <w:ind w:right="996" w:firstLine="708"/>
        <w:rPr>
          <w:rFonts w:ascii="New York" w:eastAsia="Times New Roman" w:hAnsi="New York"/>
          <w:i/>
          <w:szCs w:val="24"/>
          <w:lang w:eastAsia="fr-CA"/>
        </w:rPr>
      </w:pPr>
      <w:r w:rsidRPr="00947279">
        <w:rPr>
          <w:rFonts w:ascii="New York" w:hAnsi="New York"/>
          <w:noProof/>
          <w:sz w:val="24"/>
          <w:lang w:val="en-US"/>
        </w:rPr>
        <w:drawing>
          <wp:anchor distT="0" distB="0" distL="114300" distR="114300" simplePos="0" relativeHeight="251660288" behindDoc="0" locked="0" layoutInCell="1" allowOverlap="1" wp14:anchorId="4F1919ED" wp14:editId="173940DB">
            <wp:simplePos x="0" y="0"/>
            <wp:positionH relativeFrom="column">
              <wp:posOffset>5099050</wp:posOffset>
            </wp:positionH>
            <wp:positionV relativeFrom="paragraph">
              <wp:posOffset>82550</wp:posOffset>
            </wp:positionV>
            <wp:extent cx="1431290" cy="748030"/>
            <wp:effectExtent l="0" t="0" r="0" b="0"/>
            <wp:wrapThrough wrapText="bothSides">
              <wp:wrapPolygon edited="0">
                <wp:start x="0" y="0"/>
                <wp:lineTo x="0" y="20537"/>
                <wp:lineTo x="21083" y="20537"/>
                <wp:lineTo x="21083" y="0"/>
                <wp:lineTo x="0" y="0"/>
              </wp:wrapPolygon>
            </wp:wrapThrough>
            <wp:docPr id="2" name="Picture 2" descr="Macintosh HD 2:Users:leonid:Desktop: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 2:Users:leonid:Desktop:Untitled-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7A1" w:rsidRPr="00947279">
        <w:rPr>
          <w:rFonts w:ascii="New York" w:eastAsia="Times New Roman" w:hAnsi="New York"/>
          <w:i/>
          <w:szCs w:val="24"/>
          <w:lang w:eastAsia="fr-CA"/>
        </w:rPr>
        <w:t>- une version gratuite d</w:t>
      </w:r>
      <w:r w:rsidR="003256AC">
        <w:rPr>
          <w:rFonts w:ascii="New York" w:eastAsia="Times New Roman" w:hAnsi="New York"/>
          <w:i/>
          <w:szCs w:val="24"/>
          <w:lang w:eastAsia="fr-CA"/>
        </w:rPr>
        <w:t>u</w:t>
      </w:r>
      <w:r w:rsidR="005F17A1" w:rsidRPr="00947279">
        <w:rPr>
          <w:rFonts w:ascii="New York" w:eastAsia="Times New Roman" w:hAnsi="New York"/>
          <w:i/>
          <w:szCs w:val="24"/>
          <w:lang w:eastAsia="fr-CA"/>
        </w:rPr>
        <w:t xml:space="preserve"> logiciel d’analyse</w:t>
      </w:r>
    </w:p>
    <w:p w14:paraId="7D415764" w14:textId="77777777" w:rsidR="0050009D" w:rsidRDefault="0050009D" w:rsidP="00761C26">
      <w:pPr>
        <w:rPr>
          <w:rFonts w:ascii="New York" w:hAnsi="New York"/>
          <w:b/>
          <w:sz w:val="24"/>
        </w:rPr>
      </w:pPr>
    </w:p>
    <w:p w14:paraId="562F169E" w14:textId="0DA39983" w:rsidR="00761C26" w:rsidRPr="00761C26" w:rsidRDefault="00F46208" w:rsidP="00761C26">
      <w:pPr>
        <w:rPr>
          <w:rFonts w:ascii="New York" w:hAnsi="New York"/>
          <w:b/>
          <w:sz w:val="24"/>
        </w:rPr>
      </w:pPr>
      <w:r w:rsidRPr="00947279">
        <w:rPr>
          <w:rFonts w:ascii="New York" w:hAnsi="New York"/>
          <w:b/>
          <w:sz w:val="24"/>
        </w:rPr>
        <w:t xml:space="preserve">Attention aux </w:t>
      </w:r>
      <w:proofErr w:type="spellStart"/>
      <w:r w:rsidRPr="00947279">
        <w:rPr>
          <w:rFonts w:ascii="New York" w:hAnsi="New York"/>
          <w:b/>
          <w:sz w:val="24"/>
        </w:rPr>
        <w:t>eppendorfs</w:t>
      </w:r>
      <w:proofErr w:type="spellEnd"/>
      <w:r w:rsidRPr="00947279">
        <w:rPr>
          <w:rFonts w:ascii="New York" w:hAnsi="New York"/>
          <w:b/>
          <w:sz w:val="24"/>
        </w:rPr>
        <w:t xml:space="preserve"> ! </w:t>
      </w:r>
      <w:r w:rsidRPr="00947279">
        <w:rPr>
          <w:rFonts w:ascii="New York" w:hAnsi="New York"/>
          <w:sz w:val="24"/>
        </w:rPr>
        <w:t>Ceux avec les rebords vont rehausser de 0,5 mm le positon de tube dans le cytomètre et ceci bloquera la sonde de ce dernier. Vous allez acquérir 0 évènements et vous serez triste.</w:t>
      </w:r>
    </w:p>
    <w:p w14:paraId="5919D21C" w14:textId="1792CCE2" w:rsidR="00761C26" w:rsidRPr="0050009D" w:rsidRDefault="00761C26" w:rsidP="00761C26">
      <w:pPr>
        <w:pStyle w:val="ListParagraph"/>
        <w:numPr>
          <w:ilvl w:val="0"/>
          <w:numId w:val="0"/>
        </w:numPr>
        <w:spacing w:after="0" w:line="360" w:lineRule="auto"/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D693D8E" wp14:editId="60F93706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941195" cy="812800"/>
            <wp:effectExtent l="0" t="0" r="0" b="0"/>
            <wp:wrapThrough wrapText="bothSides">
              <wp:wrapPolygon edited="0">
                <wp:start x="0" y="0"/>
                <wp:lineTo x="0" y="20925"/>
                <wp:lineTo x="21197" y="20925"/>
                <wp:lineTo x="21197" y="0"/>
                <wp:lineTo x="0" y="0"/>
              </wp:wrapPolygon>
            </wp:wrapThrough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C26">
        <w:t>D</w:t>
      </w:r>
      <w:r w:rsidRPr="00761C26">
        <w:rPr>
          <w:rFonts w:ascii="New York" w:hAnsi="New York"/>
          <w:sz w:val="24"/>
        </w:rPr>
        <w:t xml:space="preserve">ans la salle de cytométrie, </w:t>
      </w:r>
      <w:r w:rsidRPr="00761C26">
        <w:rPr>
          <w:rFonts w:ascii="New York" w:hAnsi="New York"/>
          <w:b/>
          <w:sz w:val="24"/>
        </w:rPr>
        <w:t>le port de gants est obligatoire</w:t>
      </w:r>
      <w:r w:rsidRPr="00761C26">
        <w:rPr>
          <w:rFonts w:ascii="New York" w:hAnsi="New York"/>
          <w:sz w:val="24"/>
        </w:rPr>
        <w:t xml:space="preserve">. </w:t>
      </w:r>
    </w:p>
    <w:p w14:paraId="1D5332CE" w14:textId="3F9A83AA" w:rsidR="00761C26" w:rsidRDefault="00761C26" w:rsidP="00761C26">
      <w:pPr>
        <w:pStyle w:val="ListParagraph"/>
        <w:numPr>
          <w:ilvl w:val="0"/>
          <w:numId w:val="0"/>
        </w:numPr>
        <w:spacing w:after="0" w:line="360" w:lineRule="auto"/>
        <w:rPr>
          <w:rFonts w:ascii="New York" w:hAnsi="New York"/>
          <w:sz w:val="24"/>
        </w:rPr>
      </w:pPr>
      <w:r w:rsidRPr="00761C26">
        <w:rPr>
          <w:rFonts w:ascii="New York" w:hAnsi="New York"/>
          <w:sz w:val="24"/>
        </w:rPr>
        <w:t>Ne touchez rien, y compris les claviers d'ordinateurs, sans gants</w:t>
      </w:r>
    </w:p>
    <w:p w14:paraId="1BD0D8F0" w14:textId="7A5B04FB" w:rsidR="00761C26" w:rsidRPr="0050009D" w:rsidRDefault="0050009D" w:rsidP="00761C26">
      <w:pPr>
        <w:pStyle w:val="ListParagraph"/>
        <w:numPr>
          <w:ilvl w:val="0"/>
          <w:numId w:val="0"/>
        </w:numPr>
        <w:spacing w:after="0" w:line="360" w:lineRule="auto"/>
        <w:rPr>
          <w:rFonts w:ascii="New York" w:eastAsia="Times New Roman" w:hAnsi="New York"/>
          <w:i/>
          <w:szCs w:val="24"/>
          <w:lang w:eastAsia="fr-CA"/>
        </w:rPr>
      </w:pPr>
      <w:r w:rsidRPr="0050009D">
        <w:rPr>
          <w:rFonts w:ascii="New York" w:eastAsia="Times New Roman" w:hAnsi="New York"/>
          <w:i/>
          <w:szCs w:val="24"/>
          <w:lang w:eastAsia="fr-CA"/>
        </w:rPr>
        <w:t>(</w:t>
      </w:r>
      <w:r w:rsidR="00BA73BD" w:rsidRPr="0050009D">
        <w:rPr>
          <w:rFonts w:ascii="New York" w:eastAsia="Times New Roman" w:hAnsi="New York"/>
          <w:i/>
          <w:szCs w:val="24"/>
          <w:lang w:eastAsia="fr-CA"/>
        </w:rPr>
        <w:t>Gants non inclus, n</w:t>
      </w:r>
      <w:r w:rsidR="005E18C7" w:rsidRPr="0050009D">
        <w:rPr>
          <w:rFonts w:ascii="New York" w:eastAsia="Times New Roman" w:hAnsi="New York"/>
          <w:i/>
          <w:szCs w:val="24"/>
          <w:lang w:eastAsia="fr-CA"/>
        </w:rPr>
        <w:t xml:space="preserve">e pas oublier d’apporter </w:t>
      </w:r>
      <w:r w:rsidR="00BA73BD" w:rsidRPr="0050009D">
        <w:rPr>
          <w:rFonts w:ascii="New York" w:eastAsia="Times New Roman" w:hAnsi="New York"/>
          <w:i/>
          <w:szCs w:val="24"/>
          <w:lang w:eastAsia="fr-CA"/>
        </w:rPr>
        <w:t xml:space="preserve">ceux de </w:t>
      </w:r>
      <w:r w:rsidR="00C21263" w:rsidRPr="0050009D">
        <w:rPr>
          <w:rFonts w:ascii="New York" w:eastAsia="Times New Roman" w:hAnsi="New York"/>
          <w:i/>
          <w:szCs w:val="24"/>
          <w:lang w:eastAsia="fr-CA"/>
        </w:rPr>
        <w:t>votre</w:t>
      </w:r>
      <w:r w:rsidR="005E18C7" w:rsidRPr="0050009D">
        <w:rPr>
          <w:rFonts w:ascii="New York" w:eastAsia="Times New Roman" w:hAnsi="New York"/>
          <w:i/>
          <w:szCs w:val="24"/>
          <w:lang w:eastAsia="fr-CA"/>
        </w:rPr>
        <w:t xml:space="preserve"> laboratoire</w:t>
      </w:r>
      <w:r w:rsidRPr="0050009D">
        <w:rPr>
          <w:rFonts w:ascii="New York" w:eastAsia="Times New Roman" w:hAnsi="New York"/>
          <w:i/>
          <w:szCs w:val="24"/>
          <w:lang w:eastAsia="fr-CA"/>
        </w:rPr>
        <w:t>)</w:t>
      </w:r>
      <w:r w:rsidR="005E18C7" w:rsidRPr="0050009D">
        <w:rPr>
          <w:rFonts w:ascii="New York" w:eastAsia="Times New Roman" w:hAnsi="New York"/>
          <w:i/>
          <w:szCs w:val="24"/>
          <w:lang w:eastAsia="fr-CA"/>
        </w:rPr>
        <w:t>.</w:t>
      </w:r>
    </w:p>
    <w:p w14:paraId="19B4172D" w14:textId="77777777" w:rsidR="006A2CB3" w:rsidRDefault="006A2CB3" w:rsidP="00761C26">
      <w:pPr>
        <w:pStyle w:val="ListParagraph"/>
        <w:numPr>
          <w:ilvl w:val="0"/>
          <w:numId w:val="0"/>
        </w:numPr>
        <w:spacing w:after="0" w:line="360" w:lineRule="auto"/>
      </w:pPr>
    </w:p>
    <w:p w14:paraId="1E7A3F7F" w14:textId="77777777" w:rsidR="0050009D" w:rsidRDefault="0050009D" w:rsidP="00761C26">
      <w:pPr>
        <w:pStyle w:val="ListParagraph"/>
        <w:numPr>
          <w:ilvl w:val="0"/>
          <w:numId w:val="0"/>
        </w:numPr>
        <w:spacing w:after="0" w:line="360" w:lineRule="auto"/>
      </w:pPr>
    </w:p>
    <w:p w14:paraId="2CC554EF" w14:textId="06ECC3DB" w:rsidR="00B908C3" w:rsidRPr="00947279" w:rsidRDefault="00B908C3" w:rsidP="00B908C3">
      <w:pPr>
        <w:pStyle w:val="ListParagraph"/>
        <w:numPr>
          <w:ilvl w:val="0"/>
          <w:numId w:val="0"/>
        </w:numPr>
        <w:spacing w:after="0" w:line="360" w:lineRule="auto"/>
        <w:jc w:val="center"/>
      </w:pPr>
      <w:r w:rsidRPr="00947279">
        <w:t xml:space="preserve">Vos échantillons doivent être filtrés à travers une </w:t>
      </w:r>
      <w:proofErr w:type="spellStart"/>
      <w:r w:rsidRPr="00947279">
        <w:t>mesh</w:t>
      </w:r>
      <w:proofErr w:type="spellEnd"/>
      <w:r w:rsidRPr="00947279">
        <w:t xml:space="preserve"> de </w:t>
      </w:r>
      <w:r w:rsidR="00761C26">
        <w:t>38</w:t>
      </w:r>
      <w:r w:rsidRPr="00947279">
        <w:t xml:space="preserve"> um*</w:t>
      </w:r>
    </w:p>
    <w:p w14:paraId="55F0A82F" w14:textId="67C20D84" w:rsidR="00761C26" w:rsidRDefault="006B3881" w:rsidP="00F35454">
      <w:pPr>
        <w:pStyle w:val="ListParagraph"/>
        <w:numPr>
          <w:ilvl w:val="0"/>
          <w:numId w:val="2"/>
        </w:numPr>
        <w:spacing w:after="0" w:line="360" w:lineRule="auto"/>
        <w:ind w:left="0" w:firstLine="0"/>
      </w:pPr>
      <w:r w:rsidRPr="00947279">
        <w:t>Vérifier que l</w:t>
      </w:r>
      <w:r w:rsidR="00AE362D" w:rsidRPr="00947279">
        <w:t>e bidon</w:t>
      </w:r>
      <w:r w:rsidRPr="00947279">
        <w:t xml:space="preserve"> de Waste</w:t>
      </w:r>
      <w:r w:rsidR="00CA3781" w:rsidRPr="00947279">
        <w:t xml:space="preserve"> </w:t>
      </w:r>
      <w:r w:rsidR="00761C26">
        <w:t>(</w:t>
      </w:r>
      <w:r w:rsidR="00761C26" w:rsidRPr="00761C26">
        <w:t>tuyau jaune</w:t>
      </w:r>
      <w:r w:rsidR="00761C26">
        <w:t xml:space="preserve">) </w:t>
      </w:r>
      <w:r w:rsidRPr="00947279">
        <w:t>est vide et que l</w:t>
      </w:r>
      <w:r w:rsidR="00AE362D" w:rsidRPr="00947279">
        <w:t>e bidon</w:t>
      </w:r>
      <w:r w:rsidRPr="00947279">
        <w:t xml:space="preserve"> </w:t>
      </w:r>
      <w:proofErr w:type="spellStart"/>
      <w:r w:rsidRPr="00947279">
        <w:t>Sheath</w:t>
      </w:r>
      <w:proofErr w:type="spellEnd"/>
      <w:r w:rsidRPr="00947279">
        <w:t xml:space="preserve"> </w:t>
      </w:r>
      <w:r w:rsidR="00761C26">
        <w:t>(</w:t>
      </w:r>
      <w:r w:rsidR="00761C26" w:rsidRPr="00761C26">
        <w:t xml:space="preserve">tuyau </w:t>
      </w:r>
      <w:r w:rsidR="00761C26">
        <w:t xml:space="preserve">bleu) </w:t>
      </w:r>
      <w:r w:rsidRPr="00947279">
        <w:t xml:space="preserve">est </w:t>
      </w:r>
      <w:r w:rsidR="00CA3781" w:rsidRPr="00947279">
        <w:t>remplie</w:t>
      </w:r>
      <w:r w:rsidRPr="00947279">
        <w:t xml:space="preserve">. </w:t>
      </w:r>
    </w:p>
    <w:p w14:paraId="196CE27E" w14:textId="74B63944" w:rsidR="00D6396B" w:rsidRDefault="005D3EB5" w:rsidP="00761C26">
      <w:pPr>
        <w:pStyle w:val="ListParagraph"/>
        <w:numPr>
          <w:ilvl w:val="0"/>
          <w:numId w:val="0"/>
        </w:numPr>
        <w:spacing w:after="0" w:line="360" w:lineRule="auto"/>
        <w:ind w:firstLine="708"/>
      </w:pPr>
      <w:r w:rsidRPr="00947279">
        <w:t xml:space="preserve">La bouteille d’eau est à </w:t>
      </w:r>
      <w:r w:rsidR="00C21263" w:rsidRPr="00947279">
        <w:t>côté</w:t>
      </w:r>
      <w:r w:rsidRPr="00947279">
        <w:t xml:space="preserve"> de l’évier, le filtreur </w:t>
      </w:r>
      <w:r w:rsidR="00D63A60" w:rsidRPr="00947279">
        <w:t xml:space="preserve">(l’eau </w:t>
      </w:r>
      <w:proofErr w:type="spellStart"/>
      <w:r w:rsidR="001648B6" w:rsidRPr="00947279">
        <w:t>nanop</w:t>
      </w:r>
      <w:r w:rsidR="001648B6">
        <w:t>u</w:t>
      </w:r>
      <w:r w:rsidR="001648B6" w:rsidRPr="00947279">
        <w:t>re</w:t>
      </w:r>
      <w:proofErr w:type="spellEnd"/>
      <w:r w:rsidR="00D63A60" w:rsidRPr="00947279">
        <w:t xml:space="preserve">) </w:t>
      </w:r>
      <w:r w:rsidRPr="00947279">
        <w:t>est dans 4839</w:t>
      </w:r>
      <w:r w:rsidR="00E715C8">
        <w:t>.</w:t>
      </w:r>
    </w:p>
    <w:p w14:paraId="27B41B50" w14:textId="055B3C7F" w:rsidR="00B541E0" w:rsidRDefault="00B541E0" w:rsidP="005F17A1">
      <w:pPr>
        <w:pStyle w:val="ListParagraph"/>
        <w:numPr>
          <w:ilvl w:val="0"/>
          <w:numId w:val="2"/>
        </w:numPr>
        <w:spacing w:after="0" w:line="360" w:lineRule="auto"/>
        <w:ind w:left="0" w:firstLine="0"/>
      </w:pPr>
      <w:r w:rsidRPr="00B541E0">
        <w:t>Si l'ordinateur est en mode veille : éteindre (pas de redémarrage !) ; attendre 30 sc ; redémarrer. Sinon risque d'interruption de la connexion lors de l'acquisition de plus de 100K événement</w:t>
      </w:r>
    </w:p>
    <w:p w14:paraId="4ED8382E" w14:textId="70054945" w:rsidR="002259A8" w:rsidRPr="00947279" w:rsidRDefault="002259A8" w:rsidP="005F17A1">
      <w:pPr>
        <w:pStyle w:val="ListParagraph"/>
        <w:numPr>
          <w:ilvl w:val="0"/>
          <w:numId w:val="2"/>
        </w:numPr>
        <w:spacing w:after="0" w:line="360" w:lineRule="auto"/>
        <w:ind w:left="0" w:firstLine="0"/>
      </w:pPr>
      <w:r w:rsidRPr="00947279">
        <w:t>A</w:t>
      </w:r>
      <w:r w:rsidR="00070867" w:rsidRPr="00947279">
        <w:t xml:space="preserve">llumer le </w:t>
      </w:r>
      <w:r w:rsidR="00CA3781" w:rsidRPr="00947279">
        <w:t>cytom</w:t>
      </w:r>
      <w:r w:rsidR="00B04A38">
        <w:t>è</w:t>
      </w:r>
      <w:r w:rsidR="00CA3781" w:rsidRPr="00947279">
        <w:t>tre</w:t>
      </w:r>
      <w:r w:rsidR="009C2B10">
        <w:t xml:space="preserve"> </w:t>
      </w:r>
      <w:r w:rsidR="009C2B10" w:rsidRPr="0050009D">
        <w:t>(bouton derrière l’appareil)</w:t>
      </w:r>
      <w:r w:rsidR="009C2B10" w:rsidRPr="009C2B10">
        <w:rPr>
          <w:color w:val="00B0F0"/>
        </w:rPr>
        <w:t xml:space="preserve"> </w:t>
      </w:r>
      <w:r w:rsidR="009C2B10" w:rsidRPr="00947279">
        <w:t>et</w:t>
      </w:r>
      <w:r w:rsidR="006B3881" w:rsidRPr="00947279">
        <w:t xml:space="preserve"> l’ordinateur </w:t>
      </w:r>
      <w:r w:rsidR="00CD1936">
        <w:t>dans m’importe quel </w:t>
      </w:r>
      <w:r w:rsidR="006B3881" w:rsidRPr="00947279">
        <w:t xml:space="preserve">ordre </w:t>
      </w:r>
    </w:p>
    <w:p w14:paraId="443E9FE9" w14:textId="6AA57C88" w:rsidR="006B3881" w:rsidRPr="00947279" w:rsidRDefault="006F0381" w:rsidP="0075053B">
      <w:pPr>
        <w:pStyle w:val="ListParagraph"/>
        <w:numPr>
          <w:ilvl w:val="2"/>
          <w:numId w:val="2"/>
        </w:numPr>
        <w:spacing w:after="0" w:line="360" w:lineRule="auto"/>
      </w:pPr>
      <w:proofErr w:type="spellStart"/>
      <w:r w:rsidRPr="00947279">
        <w:t>Perfect</w:t>
      </w:r>
      <w:proofErr w:type="spellEnd"/>
      <w:r w:rsidRPr="00947279">
        <w:t xml:space="preserve"> User /</w:t>
      </w:r>
      <w:r w:rsidR="006B3881" w:rsidRPr="00947279">
        <w:t xml:space="preserve"> visitor1</w:t>
      </w:r>
    </w:p>
    <w:p w14:paraId="7962C2C4" w14:textId="32D5D4A8" w:rsidR="00070867" w:rsidRPr="005C2E97" w:rsidRDefault="006B3881" w:rsidP="005F17A1">
      <w:pPr>
        <w:pStyle w:val="ListParagraph"/>
        <w:numPr>
          <w:ilvl w:val="0"/>
          <w:numId w:val="2"/>
        </w:numPr>
        <w:spacing w:after="0" w:line="360" w:lineRule="auto"/>
        <w:ind w:left="0" w:firstLine="0"/>
      </w:pPr>
      <w:r>
        <w:t xml:space="preserve">Ouvrir le programme </w:t>
      </w:r>
      <w:proofErr w:type="spellStart"/>
      <w:r>
        <w:t>CytExpert</w:t>
      </w:r>
      <w:proofErr w:type="spellEnd"/>
      <w:r>
        <w:t> ;</w:t>
      </w:r>
      <w:r w:rsidR="37F06495">
        <w:t xml:space="preserve"> </w:t>
      </w:r>
      <w:r w:rsidR="37F06495" w:rsidRPr="3402F555">
        <w:rPr>
          <w:color w:val="00B0F0"/>
        </w:rPr>
        <w:t>(</w:t>
      </w:r>
      <w:r w:rsidR="00F8393D">
        <w:rPr>
          <w:color w:val="00B0F0"/>
        </w:rPr>
        <w:t>au</w:t>
      </w:r>
      <w:r w:rsidR="00F8393D" w:rsidRPr="3402F555">
        <w:rPr>
          <w:color w:val="00B0F0"/>
        </w:rPr>
        <w:t xml:space="preserve"> besoin</w:t>
      </w:r>
      <w:r w:rsidR="00F8393D" w:rsidRPr="3402F555">
        <w:rPr>
          <w:color w:val="00B0F0"/>
        </w:rPr>
        <w:t xml:space="preserve"> </w:t>
      </w:r>
      <w:r w:rsidR="37F06495" w:rsidRPr="3402F555">
        <w:rPr>
          <w:color w:val="00B0F0"/>
        </w:rPr>
        <w:t xml:space="preserve">voir </w:t>
      </w:r>
      <w:proofErr w:type="gramStart"/>
      <w:r w:rsidR="37F06495" w:rsidRPr="3402F555">
        <w:rPr>
          <w:color w:val="00B0F0"/>
        </w:rPr>
        <w:t xml:space="preserve">section </w:t>
      </w:r>
      <w:r w:rsidR="004900FD">
        <w:rPr>
          <w:color w:val="00B0F0"/>
        </w:rPr>
        <w:t xml:space="preserve"> </w:t>
      </w:r>
      <w:r w:rsidR="00E76A19">
        <w:rPr>
          <w:color w:val="00B0F0"/>
        </w:rPr>
        <w:t>«</w:t>
      </w:r>
      <w:proofErr w:type="gramEnd"/>
      <w:r w:rsidR="00E76A19">
        <w:rPr>
          <w:color w:val="00B0F0"/>
        </w:rPr>
        <w:t> </w:t>
      </w:r>
      <w:r w:rsidR="004900FD">
        <w:rPr>
          <w:color w:val="00B0F0"/>
        </w:rPr>
        <w:t>changement de configuration des filtres</w:t>
      </w:r>
      <w:r w:rsidR="00E76A19">
        <w:rPr>
          <w:color w:val="00B0F0"/>
        </w:rPr>
        <w:t> »</w:t>
      </w:r>
      <w:r w:rsidR="37F06495" w:rsidRPr="3402F555">
        <w:rPr>
          <w:color w:val="00B0F0"/>
        </w:rPr>
        <w:t>)</w:t>
      </w:r>
    </w:p>
    <w:p w14:paraId="75A73418" w14:textId="4963BE9F" w:rsidR="002747DA" w:rsidRDefault="005C2E97" w:rsidP="002747DA">
      <w:pPr>
        <w:pStyle w:val="ListParagraph"/>
        <w:numPr>
          <w:ilvl w:val="0"/>
          <w:numId w:val="2"/>
        </w:numPr>
        <w:spacing w:after="0" w:line="360" w:lineRule="auto"/>
        <w:ind w:left="0" w:firstLine="0"/>
      </w:pPr>
      <w:r w:rsidRPr="001D6E5A">
        <w:t xml:space="preserve">Dans le menu </w:t>
      </w:r>
      <w:proofErr w:type="spellStart"/>
      <w:r w:rsidRPr="001D6E5A">
        <w:t>Cytometer</w:t>
      </w:r>
      <w:proofErr w:type="spellEnd"/>
      <w:r w:rsidRPr="001D6E5A">
        <w:t xml:space="preserve"> → </w:t>
      </w:r>
      <w:proofErr w:type="spellStart"/>
      <w:r w:rsidRPr="001D6E5A">
        <w:t>Sample</w:t>
      </w:r>
      <w:proofErr w:type="spellEnd"/>
      <w:r w:rsidRPr="001D6E5A">
        <w:t xml:space="preserve"> injection mode</w:t>
      </w:r>
      <w:r>
        <w:t xml:space="preserve"> </w:t>
      </w:r>
      <w:r w:rsidR="008F24E1">
        <w:t>vérifier</w:t>
      </w:r>
      <w:r>
        <w:t xml:space="preserve"> si le mode active correspond à votre besoin actuel. Si oui, passer à la section suivante. </w:t>
      </w:r>
      <w:r w:rsidRPr="005C2E97">
        <w:t>Sinon, proc</w:t>
      </w:r>
      <w:r>
        <w:t>é</w:t>
      </w:r>
      <w:r w:rsidRPr="005C2E97">
        <w:t>de</w:t>
      </w:r>
      <w:r>
        <w:t>r</w:t>
      </w:r>
      <w:r w:rsidRPr="005C2E97">
        <w:t xml:space="preserve"> comme suit</w:t>
      </w:r>
      <w:r>
        <w:t> :</w:t>
      </w:r>
    </w:p>
    <w:p w14:paraId="72924A61" w14:textId="77777777" w:rsidR="002747DA" w:rsidRPr="005C2E97" w:rsidRDefault="002747DA" w:rsidP="002747DA">
      <w:pPr>
        <w:pStyle w:val="ListParagraph"/>
        <w:numPr>
          <w:ilvl w:val="0"/>
          <w:numId w:val="0"/>
        </w:numPr>
        <w:spacing w:after="0" w:line="360" w:lineRule="auto"/>
      </w:pPr>
    </w:p>
    <w:p w14:paraId="57090819" w14:textId="6A8A3184" w:rsidR="00F8393D" w:rsidRPr="005C2E97" w:rsidRDefault="00F8393D" w:rsidP="005C2E97">
      <w:pPr>
        <w:spacing w:after="0" w:line="360" w:lineRule="auto"/>
        <w:jc w:val="center"/>
        <w:rPr>
          <w:rFonts w:ascii="New York" w:hAnsi="New York"/>
          <w:b/>
          <w:sz w:val="24"/>
        </w:rPr>
      </w:pPr>
      <w:r w:rsidRPr="00F8393D">
        <w:rPr>
          <w:rFonts w:ascii="New York" w:hAnsi="New York"/>
          <w:b/>
          <w:sz w:val="24"/>
        </w:rPr>
        <w:t xml:space="preserve">Changement de </w:t>
      </w:r>
      <w:r w:rsidR="008F24E1">
        <w:rPr>
          <w:rFonts w:ascii="New York" w:hAnsi="New York"/>
          <w:b/>
          <w:sz w:val="24"/>
        </w:rPr>
        <w:t xml:space="preserve">position de </w:t>
      </w:r>
      <w:r w:rsidR="002747DA" w:rsidRPr="00F8393D">
        <w:rPr>
          <w:rFonts w:ascii="New York" w:hAnsi="New York"/>
          <w:b/>
          <w:sz w:val="24"/>
        </w:rPr>
        <w:t>sélecteur</w:t>
      </w:r>
      <w:r w:rsidRPr="00F8393D">
        <w:rPr>
          <w:rFonts w:ascii="New York" w:hAnsi="New York"/>
          <w:b/>
          <w:sz w:val="24"/>
        </w:rPr>
        <w:t xml:space="preserve"> pour lecture en tubes </w:t>
      </w:r>
      <w:r w:rsidRPr="00F8393D">
        <w:rPr>
          <w:rFonts w:ascii="New York" w:hAnsi="New York"/>
          <w:b/>
          <w:sz w:val="24"/>
        </w:rPr>
        <w:t>ou</w:t>
      </w:r>
      <w:r w:rsidRPr="00F8393D">
        <w:rPr>
          <w:rFonts w:ascii="New York" w:hAnsi="New York"/>
          <w:b/>
          <w:sz w:val="24"/>
        </w:rPr>
        <w:t xml:space="preserve"> microplaqu</w:t>
      </w:r>
      <w:r w:rsidR="005C2E97">
        <w:rPr>
          <w:rFonts w:ascii="New York" w:hAnsi="New York"/>
          <w:b/>
          <w:sz w:val="24"/>
        </w:rPr>
        <w:t>e</w:t>
      </w:r>
    </w:p>
    <w:p w14:paraId="766740A8" w14:textId="77777777" w:rsidR="005C2E97" w:rsidRPr="00947279" w:rsidRDefault="005C2E97" w:rsidP="00F8393D">
      <w:pPr>
        <w:pStyle w:val="ListParagraph"/>
        <w:numPr>
          <w:ilvl w:val="0"/>
          <w:numId w:val="0"/>
        </w:num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F8393D" w:rsidRPr="00947279" w14:paraId="5C6A37B3" w14:textId="77777777" w:rsidTr="00F41252">
        <w:tc>
          <w:tcPr>
            <w:tcW w:w="4924" w:type="dxa"/>
            <w:tcBorders>
              <w:top w:val="nil"/>
              <w:left w:val="nil"/>
              <w:bottom w:val="nil"/>
            </w:tcBorders>
            <w:vAlign w:val="center"/>
          </w:tcPr>
          <w:p w14:paraId="10887FE0" w14:textId="2833FAAA" w:rsidR="00F8393D" w:rsidRPr="004633BD" w:rsidRDefault="00F8393D" w:rsidP="005C2E97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142" w:hanging="142"/>
              <w:jc w:val="center"/>
              <w:rPr>
                <w:b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633BD">
              <w:rPr>
                <w:b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TUBES</w:t>
            </w:r>
          </w:p>
        </w:tc>
        <w:tc>
          <w:tcPr>
            <w:tcW w:w="4924" w:type="dxa"/>
            <w:tcBorders>
              <w:top w:val="nil"/>
              <w:bottom w:val="nil"/>
              <w:right w:val="nil"/>
            </w:tcBorders>
            <w:vAlign w:val="center"/>
          </w:tcPr>
          <w:p w14:paraId="5F9E7137" w14:textId="77777777" w:rsidR="00F8393D" w:rsidRPr="004633BD" w:rsidRDefault="00F8393D" w:rsidP="005C2E97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184" w:hanging="184"/>
              <w:jc w:val="center"/>
              <w:rPr>
                <w:b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633BD">
              <w:rPr>
                <w:b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PLAQUES</w:t>
            </w:r>
          </w:p>
        </w:tc>
      </w:tr>
      <w:tr w:rsidR="005C2E97" w:rsidRPr="00BA73BD" w14:paraId="79882B64" w14:textId="77777777" w:rsidTr="00F41252">
        <w:tc>
          <w:tcPr>
            <w:tcW w:w="4924" w:type="dxa"/>
            <w:tcBorders>
              <w:top w:val="nil"/>
              <w:left w:val="nil"/>
              <w:bottom w:val="nil"/>
            </w:tcBorders>
          </w:tcPr>
          <w:p w14:paraId="6A5689BB" w14:textId="2C5CF809" w:rsidR="005C2E97" w:rsidRPr="00947279" w:rsidRDefault="005C2E97" w:rsidP="005C2E97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42" w:hanging="142"/>
            </w:pPr>
            <w:r w:rsidRPr="00F8393D">
              <w:t>Tourner la valve grise située au-dessus de l’injecteur en position perpendiculaire (petite partie face à nous).</w:t>
            </w:r>
          </w:p>
        </w:tc>
        <w:tc>
          <w:tcPr>
            <w:tcW w:w="4924" w:type="dxa"/>
            <w:tcBorders>
              <w:top w:val="nil"/>
              <w:bottom w:val="nil"/>
              <w:right w:val="nil"/>
            </w:tcBorders>
          </w:tcPr>
          <w:p w14:paraId="380D83DB" w14:textId="76951769" w:rsidR="005C2E97" w:rsidRPr="00B541E0" w:rsidRDefault="005C2E97" w:rsidP="00F41252">
            <w:pPr>
              <w:pStyle w:val="ListParagraph"/>
              <w:numPr>
                <w:ilvl w:val="1"/>
                <w:numId w:val="2"/>
              </w:numPr>
              <w:spacing w:after="200" w:line="276" w:lineRule="auto"/>
              <w:ind w:left="184" w:hanging="184"/>
            </w:pPr>
            <w:r w:rsidRPr="005C2E97">
              <w:t>Tourner la valve grise situ</w:t>
            </w:r>
            <w:r>
              <w:t>é</w:t>
            </w:r>
            <w:r w:rsidRPr="005C2E97">
              <w:t xml:space="preserve">e au-dessus de l'injecteur en position </w:t>
            </w:r>
            <w:r>
              <w:t>parallèle</w:t>
            </w:r>
            <w:r w:rsidRPr="005C2E97">
              <w:t xml:space="preserve"> (</w:t>
            </w:r>
            <w:r>
              <w:t>lettre P deviens visible)</w:t>
            </w:r>
          </w:p>
        </w:tc>
      </w:tr>
      <w:tr w:rsidR="005C2E97" w:rsidRPr="00BA73BD" w14:paraId="43FDD0E0" w14:textId="77777777" w:rsidTr="00F41252">
        <w:tc>
          <w:tcPr>
            <w:tcW w:w="9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38B25" w14:textId="4661923D" w:rsidR="005C2E97" w:rsidRPr="00F8393D" w:rsidRDefault="005C2E97" w:rsidP="005C2E97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142" w:hanging="142"/>
              <w:jc w:val="center"/>
            </w:pPr>
            <w:r w:rsidRPr="00310CA4">
              <w:lastRenderedPageBreak/>
              <w:t xml:space="preserve">Dans le menu </w:t>
            </w:r>
            <w:proofErr w:type="spellStart"/>
            <w:r w:rsidRPr="00310CA4">
              <w:t>Cytometer</w:t>
            </w:r>
            <w:proofErr w:type="spellEnd"/>
            <w:r w:rsidRPr="00310CA4">
              <w:t xml:space="preserve"> ‚</w:t>
            </w:r>
            <w:r>
              <w:t xml:space="preserve">→ </w:t>
            </w:r>
            <w:proofErr w:type="spellStart"/>
            <w:r w:rsidRPr="00310CA4">
              <w:t>Sample</w:t>
            </w:r>
            <w:proofErr w:type="spellEnd"/>
            <w:r w:rsidRPr="00310CA4">
              <w:t xml:space="preserve"> injection mode, s</w:t>
            </w:r>
            <w:r>
              <w:t>é</w:t>
            </w:r>
            <w:r w:rsidRPr="00310CA4">
              <w:t>lectionner</w:t>
            </w:r>
          </w:p>
        </w:tc>
      </w:tr>
      <w:tr w:rsidR="005C2E97" w:rsidRPr="00BA73BD" w14:paraId="51144EAC" w14:textId="77777777" w:rsidTr="00F41252">
        <w:trPr>
          <w:trHeight w:val="350"/>
        </w:trPr>
        <w:tc>
          <w:tcPr>
            <w:tcW w:w="4924" w:type="dxa"/>
            <w:tcBorders>
              <w:top w:val="nil"/>
              <w:left w:val="nil"/>
              <w:bottom w:val="nil"/>
            </w:tcBorders>
          </w:tcPr>
          <w:p w14:paraId="359DCCA4" w14:textId="1A00A681" w:rsidR="005C2E97" w:rsidRPr="00F8393D" w:rsidRDefault="005C2E97" w:rsidP="005C2E97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42" w:hanging="142"/>
            </w:pPr>
            <w:r w:rsidRPr="00F8393D">
              <w:t>Semi-automatique + OK</w:t>
            </w:r>
          </w:p>
        </w:tc>
        <w:tc>
          <w:tcPr>
            <w:tcW w:w="4924" w:type="dxa"/>
            <w:tcBorders>
              <w:top w:val="nil"/>
              <w:bottom w:val="nil"/>
              <w:right w:val="nil"/>
            </w:tcBorders>
          </w:tcPr>
          <w:p w14:paraId="4CC61139" w14:textId="77777777" w:rsidR="005C2E97" w:rsidRDefault="002747DA" w:rsidP="005C2E97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84" w:hanging="184"/>
            </w:pPr>
            <w:r w:rsidRPr="001D6E5A">
              <w:t>Plate loader + OK</w:t>
            </w:r>
          </w:p>
          <w:p w14:paraId="01C080A8" w14:textId="7118501B" w:rsidR="00F41252" w:rsidRPr="00F8393D" w:rsidRDefault="00F41252" w:rsidP="00F41252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184"/>
            </w:pPr>
          </w:p>
        </w:tc>
      </w:tr>
      <w:tr w:rsidR="005C2E97" w:rsidRPr="00BA73BD" w14:paraId="23E6BFE0" w14:textId="77777777" w:rsidTr="00F41252">
        <w:tc>
          <w:tcPr>
            <w:tcW w:w="9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8CC9F" w14:textId="59A42013" w:rsidR="005C2E97" w:rsidRDefault="005C2E97" w:rsidP="005C2E97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184" w:hanging="184"/>
              <w:jc w:val="center"/>
            </w:pPr>
            <w:r w:rsidRPr="001D6E5A">
              <w:t>Éteindre appareil, attendre 30 secondes.</w:t>
            </w:r>
          </w:p>
          <w:p w14:paraId="1AF42972" w14:textId="288334CC" w:rsidR="002747DA" w:rsidRPr="00F8393D" w:rsidRDefault="002747DA" w:rsidP="002747DA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184" w:hanging="184"/>
              <w:jc w:val="center"/>
            </w:pPr>
            <w:r>
              <w:t>Allumer</w:t>
            </w:r>
            <w:r w:rsidRPr="001D6E5A">
              <w:t xml:space="preserve"> appareil</w:t>
            </w:r>
          </w:p>
        </w:tc>
      </w:tr>
    </w:tbl>
    <w:p w14:paraId="73BD7D95" w14:textId="77777777" w:rsidR="002747DA" w:rsidRDefault="002747DA" w:rsidP="002747DA">
      <w:pPr>
        <w:spacing w:after="0" w:line="360" w:lineRule="auto"/>
        <w:jc w:val="center"/>
        <w:rPr>
          <w:rFonts w:ascii="New York" w:hAnsi="New York"/>
          <w:b/>
          <w:sz w:val="24"/>
        </w:rPr>
      </w:pPr>
    </w:p>
    <w:p w14:paraId="4129C9F2" w14:textId="18A408A5" w:rsidR="00F8393D" w:rsidRPr="002747DA" w:rsidRDefault="002747DA" w:rsidP="002747DA">
      <w:pPr>
        <w:spacing w:after="0" w:line="360" w:lineRule="auto"/>
        <w:jc w:val="center"/>
        <w:rPr>
          <w:rFonts w:ascii="New York" w:hAnsi="New York"/>
          <w:b/>
          <w:sz w:val="24"/>
        </w:rPr>
      </w:pPr>
      <w:r>
        <w:rPr>
          <w:rFonts w:ascii="New York" w:hAnsi="New York"/>
          <w:b/>
          <w:sz w:val="24"/>
        </w:rPr>
        <w:t>Section suivante</w:t>
      </w:r>
    </w:p>
    <w:p w14:paraId="090370A2" w14:textId="77777777" w:rsidR="00F41252" w:rsidRDefault="00D63A60" w:rsidP="005F17A1">
      <w:pPr>
        <w:pStyle w:val="ListParagraph"/>
        <w:numPr>
          <w:ilvl w:val="0"/>
          <w:numId w:val="2"/>
        </w:numPr>
        <w:spacing w:after="0" w:line="360" w:lineRule="auto"/>
        <w:ind w:left="0" w:firstLine="0"/>
      </w:pPr>
      <w:r w:rsidRPr="00985009">
        <w:rPr>
          <w:b/>
          <w:u w:val="single"/>
        </w:rPr>
        <w:t>Si</w:t>
      </w:r>
      <w:r w:rsidRPr="00947279">
        <w:t xml:space="preserve"> vous êtes le premier utilisateur de la semaine : </w:t>
      </w:r>
    </w:p>
    <w:p w14:paraId="2143B2FC" w14:textId="70DDB022" w:rsidR="00F41252" w:rsidRDefault="00D63A60" w:rsidP="00F41252">
      <w:pPr>
        <w:pStyle w:val="ListParagraph"/>
        <w:numPr>
          <w:ilvl w:val="0"/>
          <w:numId w:val="0"/>
        </w:numPr>
        <w:spacing w:after="0" w:line="360" w:lineRule="auto"/>
        <w:jc w:val="center"/>
      </w:pPr>
      <w:proofErr w:type="spellStart"/>
      <w:r w:rsidRPr="007E58B6">
        <w:rPr>
          <w:i/>
          <w:iCs/>
        </w:rPr>
        <w:t>Cytometer</w:t>
      </w:r>
      <w:proofErr w:type="spellEnd"/>
      <w:r w:rsidRPr="00947279">
        <w:t xml:space="preserve"> → </w:t>
      </w:r>
      <w:r w:rsidRPr="00610A6A">
        <w:rPr>
          <w:b/>
          <w:bCs/>
          <w:i/>
          <w:iCs/>
        </w:rPr>
        <w:t>Prime</w:t>
      </w:r>
      <w:r w:rsidR="00F41252">
        <w:rPr>
          <w:b/>
          <w:bCs/>
          <w:i/>
          <w:iCs/>
        </w:rPr>
        <w:t xml:space="preserve"> </w:t>
      </w:r>
      <w:r w:rsidR="00F41252" w:rsidRPr="0050009D">
        <w:t>(3 min</w:t>
      </w:r>
      <w:r w:rsidR="008F24E1">
        <w:t>)</w:t>
      </w:r>
    </w:p>
    <w:p w14:paraId="179FB8D0" w14:textId="03BAFA19" w:rsidR="00D63A60" w:rsidRDefault="00D63A60" w:rsidP="008F24E1">
      <w:pPr>
        <w:pStyle w:val="ListParagraph"/>
        <w:numPr>
          <w:ilvl w:val="0"/>
          <w:numId w:val="0"/>
        </w:numPr>
        <w:spacing w:after="0" w:line="360" w:lineRule="auto"/>
        <w:ind w:firstLine="708"/>
        <w:rPr>
          <w:rFonts w:ascii="New York" w:eastAsia="Times New Roman" w:hAnsi="New York"/>
          <w:i/>
          <w:szCs w:val="24"/>
          <w:lang w:val="en-CA" w:eastAsia="fr-CA"/>
        </w:rPr>
      </w:pPr>
      <w:r w:rsidRPr="008F24E1">
        <w:rPr>
          <w:rFonts w:ascii="New York" w:eastAsia="Times New Roman" w:hAnsi="New York"/>
          <w:i/>
          <w:szCs w:val="24"/>
          <w:lang w:val="en-CA" w:eastAsia="fr-CA"/>
        </w:rPr>
        <w:t>ça purge le cytomètre du détergent qui a été injecté dans les tubulures lors du « Deep clean ».</w:t>
      </w:r>
    </w:p>
    <w:p w14:paraId="34C2F385" w14:textId="77777777" w:rsidR="008F24E1" w:rsidRPr="008F24E1" w:rsidRDefault="008F24E1" w:rsidP="008F24E1">
      <w:pPr>
        <w:pStyle w:val="ListParagraph"/>
        <w:numPr>
          <w:ilvl w:val="0"/>
          <w:numId w:val="0"/>
        </w:numPr>
        <w:spacing w:after="0" w:line="360" w:lineRule="auto"/>
        <w:ind w:firstLine="708"/>
        <w:rPr>
          <w:rFonts w:ascii="New York" w:eastAsia="Times New Roman" w:hAnsi="New York"/>
          <w:i/>
          <w:szCs w:val="24"/>
          <w:lang w:val="en-CA" w:eastAsia="fr-CA"/>
        </w:rPr>
      </w:pPr>
    </w:p>
    <w:p w14:paraId="427A1302" w14:textId="16F594BE" w:rsidR="002747DA" w:rsidRDefault="002D3BF1" w:rsidP="0050009D">
      <w:pPr>
        <w:pStyle w:val="ListParagraph"/>
        <w:numPr>
          <w:ilvl w:val="0"/>
          <w:numId w:val="2"/>
        </w:numPr>
        <w:spacing w:after="0" w:line="360" w:lineRule="auto"/>
        <w:ind w:left="0" w:firstLine="0"/>
      </w:pPr>
      <w:r w:rsidRPr="007C8655">
        <w:rPr>
          <w:b/>
          <w:bCs/>
          <w:u w:val="single"/>
        </w:rPr>
        <w:t>Si</w:t>
      </w:r>
      <w:r>
        <w:t xml:space="preserve"> vous </w:t>
      </w:r>
    </w:p>
    <w:p w14:paraId="69D5467B" w14:textId="08D59035" w:rsidR="0050009D" w:rsidRDefault="002747DA" w:rsidP="002747DA">
      <w:pPr>
        <w:pStyle w:val="ListParagraph"/>
        <w:numPr>
          <w:ilvl w:val="0"/>
          <w:numId w:val="35"/>
        </w:numPr>
        <w:spacing w:after="0" w:line="360" w:lineRule="auto"/>
      </w:pPr>
      <w:proofErr w:type="gramStart"/>
      <w:r>
        <w:t>êtes</w:t>
      </w:r>
      <w:proofErr w:type="gramEnd"/>
      <w:r>
        <w:t xml:space="preserve"> </w:t>
      </w:r>
      <w:r w:rsidR="002D3BF1">
        <w:t>le premier utilisateur de la journ</w:t>
      </w:r>
      <w:r w:rsidR="0048473A">
        <w:t xml:space="preserve">ée </w:t>
      </w:r>
      <w:r>
        <w:t xml:space="preserve"> ou bien</w:t>
      </w:r>
    </w:p>
    <w:p w14:paraId="7B963E07" w14:textId="0958CFBD" w:rsidR="008F24E1" w:rsidRDefault="002747DA" w:rsidP="008F24E1">
      <w:pPr>
        <w:pStyle w:val="ListParagraph"/>
        <w:numPr>
          <w:ilvl w:val="0"/>
          <w:numId w:val="35"/>
        </w:numPr>
        <w:spacing w:after="0" w:line="360" w:lineRule="auto"/>
      </w:pPr>
      <w:proofErr w:type="gramStart"/>
      <w:r>
        <w:t>venez</w:t>
      </w:r>
      <w:proofErr w:type="gramEnd"/>
      <w:r>
        <w:t xml:space="preserve"> de </w:t>
      </w:r>
      <w:r>
        <w:t>changer</w:t>
      </w:r>
      <w:r>
        <w:t xml:space="preserve"> le mode d’</w:t>
      </w:r>
      <w:r>
        <w:t>acquisition</w:t>
      </w:r>
      <w:r>
        <w:t xml:space="preserve"> (tube/plaque) </w:t>
      </w:r>
    </w:p>
    <w:p w14:paraId="611093AD" w14:textId="7CBF0432" w:rsidR="002747DA" w:rsidRDefault="002747DA" w:rsidP="002747DA">
      <w:pPr>
        <w:pStyle w:val="ListParagraph"/>
        <w:numPr>
          <w:ilvl w:val="0"/>
          <w:numId w:val="0"/>
        </w:numPr>
        <w:spacing w:after="0" w:line="360" w:lineRule="auto"/>
        <w:ind w:left="2832" w:firstLine="708"/>
      </w:pPr>
      <w:proofErr w:type="spellStart"/>
      <w:r w:rsidRPr="007E58B6">
        <w:rPr>
          <w:i/>
          <w:iCs/>
        </w:rPr>
        <w:t>Cytometer</w:t>
      </w:r>
      <w:proofErr w:type="spellEnd"/>
      <w:r>
        <w:t xml:space="preserve"> → </w:t>
      </w:r>
      <w:r w:rsidRPr="00001A5B">
        <w:rPr>
          <w:b/>
          <w:bCs/>
          <w:i/>
          <w:iCs/>
        </w:rPr>
        <w:t>System Start Up</w:t>
      </w:r>
      <w:r>
        <w:t xml:space="preserve"> (8 min)</w:t>
      </w:r>
    </w:p>
    <w:p w14:paraId="6E21B063" w14:textId="77777777" w:rsidR="002747DA" w:rsidRDefault="002747DA" w:rsidP="002747DA">
      <w:pPr>
        <w:pStyle w:val="ListParagraph"/>
        <w:numPr>
          <w:ilvl w:val="0"/>
          <w:numId w:val="0"/>
        </w:numPr>
        <w:spacing w:after="0" w:line="360" w:lineRule="auto"/>
      </w:pPr>
    </w:p>
    <w:p w14:paraId="36C85B9C" w14:textId="35FDD64B" w:rsidR="76C42512" w:rsidRDefault="00001A5B" w:rsidP="0050009D">
      <w:pPr>
        <w:pStyle w:val="ListParagraph"/>
        <w:numPr>
          <w:ilvl w:val="0"/>
          <w:numId w:val="0"/>
        </w:numPr>
        <w:spacing w:after="0" w:line="360" w:lineRule="auto"/>
        <w:ind w:firstLine="708"/>
        <w:rPr>
          <w:rFonts w:ascii="New York" w:eastAsia="Times New Roman" w:hAnsi="New York"/>
          <w:i/>
          <w:szCs w:val="24"/>
          <w:lang w:val="en-CA" w:eastAsia="fr-CA"/>
        </w:rPr>
      </w:pPr>
      <w:r w:rsidRPr="002747DA">
        <w:rPr>
          <w:rFonts w:ascii="New York" w:eastAsia="Times New Roman" w:hAnsi="New York"/>
          <w:i/>
          <w:szCs w:val="24"/>
          <w:lang w:val="en-CA" w:eastAsia="fr-CA"/>
        </w:rPr>
        <w:t>Si</w:t>
      </w:r>
      <w:r w:rsidR="76C42512" w:rsidRPr="002747DA">
        <w:rPr>
          <w:rFonts w:ascii="New York" w:eastAsia="Times New Roman" w:hAnsi="New York"/>
          <w:i/>
          <w:szCs w:val="24"/>
          <w:lang w:val="en-CA" w:eastAsia="fr-CA"/>
        </w:rPr>
        <w:t xml:space="preserve"> message: ‘’The cleaning solution may not be enough’’ = OK</w:t>
      </w:r>
      <w:r w:rsidRPr="002747DA">
        <w:rPr>
          <w:rFonts w:ascii="New York" w:eastAsia="Times New Roman" w:hAnsi="New York"/>
          <w:i/>
          <w:szCs w:val="24"/>
          <w:lang w:val="en-CA" w:eastAsia="fr-CA"/>
        </w:rPr>
        <w:t xml:space="preserve"> (ignorer</w:t>
      </w:r>
      <w:r w:rsidRPr="00CD1936">
        <w:rPr>
          <w:rFonts w:ascii="New York" w:eastAsia="Times New Roman" w:hAnsi="New York"/>
          <w:i/>
          <w:szCs w:val="24"/>
          <w:lang w:val="en-CA" w:eastAsia="fr-CA"/>
        </w:rPr>
        <w:t>)</w:t>
      </w:r>
    </w:p>
    <w:p w14:paraId="580190B5" w14:textId="77777777" w:rsidR="002747DA" w:rsidRPr="00947279" w:rsidRDefault="002747DA" w:rsidP="002747DA">
      <w:pPr>
        <w:pStyle w:val="ListParagraph"/>
        <w:numPr>
          <w:ilvl w:val="0"/>
          <w:numId w:val="0"/>
        </w:numPr>
        <w:spacing w:after="0" w:line="360" w:lineRule="auto"/>
      </w:pPr>
    </w:p>
    <w:p w14:paraId="69A9D707" w14:textId="77777777" w:rsidR="008F24E1" w:rsidRDefault="002747DA" w:rsidP="00F41252">
      <w:pPr>
        <w:pStyle w:val="ListParagraph"/>
        <w:numPr>
          <w:ilvl w:val="0"/>
          <w:numId w:val="2"/>
        </w:numPr>
        <w:spacing w:after="0" w:line="360" w:lineRule="auto"/>
        <w:ind w:left="0" w:firstLine="0"/>
      </w:pPr>
      <w:r w:rsidRPr="002747DA">
        <w:t xml:space="preserve">Nettoyer l’appareil : </w:t>
      </w:r>
    </w:p>
    <w:p w14:paraId="4D4F110C" w14:textId="77777777" w:rsidR="008F24E1" w:rsidRDefault="002747DA" w:rsidP="008F24E1">
      <w:pPr>
        <w:pStyle w:val="ListParagraph"/>
        <w:numPr>
          <w:ilvl w:val="0"/>
          <w:numId w:val="0"/>
        </w:numPr>
        <w:spacing w:after="0" w:line="360" w:lineRule="auto"/>
        <w:ind w:left="2832" w:firstLine="708"/>
        <w:rPr>
          <w:i/>
          <w:iCs/>
        </w:rPr>
      </w:pPr>
      <w:proofErr w:type="spellStart"/>
      <w:r w:rsidRPr="002747DA">
        <w:rPr>
          <w:i/>
          <w:iCs/>
        </w:rPr>
        <w:t>Cytometer</w:t>
      </w:r>
      <w:proofErr w:type="spellEnd"/>
      <w:r w:rsidRPr="002747DA">
        <w:rPr>
          <w:i/>
          <w:iCs/>
        </w:rPr>
        <w:t xml:space="preserve"> →Daily Clean (6 </w:t>
      </w:r>
      <w:proofErr w:type="gramStart"/>
      <w:r w:rsidRPr="002747DA">
        <w:rPr>
          <w:i/>
          <w:iCs/>
        </w:rPr>
        <w:t>min </w:t>
      </w:r>
      <w:r w:rsidR="008F24E1">
        <w:rPr>
          <w:i/>
          <w:iCs/>
        </w:rPr>
        <w:t>)</w:t>
      </w:r>
      <w:proofErr w:type="gramEnd"/>
    </w:p>
    <w:p w14:paraId="6EEB1841" w14:textId="5FA82081" w:rsidR="007C5928" w:rsidRPr="008F24E1" w:rsidRDefault="002747DA" w:rsidP="008F24E1">
      <w:pPr>
        <w:pStyle w:val="ListParagraph"/>
        <w:numPr>
          <w:ilvl w:val="0"/>
          <w:numId w:val="0"/>
        </w:numPr>
        <w:spacing w:after="0" w:line="360" w:lineRule="auto"/>
        <w:ind w:firstLine="708"/>
        <w:rPr>
          <w:rFonts w:ascii="New York" w:eastAsia="Times New Roman" w:hAnsi="New York"/>
          <w:i/>
          <w:szCs w:val="24"/>
          <w:lang w:val="fr-CA" w:eastAsia="fr-CA"/>
        </w:rPr>
      </w:pPr>
      <w:proofErr w:type="gramStart"/>
      <w:r w:rsidRPr="002747DA">
        <w:rPr>
          <w:rFonts w:ascii="New York" w:eastAsia="Times New Roman" w:hAnsi="New York"/>
          <w:i/>
          <w:szCs w:val="24"/>
          <w:lang w:val="fr-CA" w:eastAsia="fr-CA"/>
        </w:rPr>
        <w:t>en</w:t>
      </w:r>
      <w:proofErr w:type="gramEnd"/>
      <w:r w:rsidRPr="002747DA">
        <w:rPr>
          <w:rFonts w:ascii="New York" w:eastAsia="Times New Roman" w:hAnsi="New York"/>
          <w:i/>
          <w:szCs w:val="24"/>
          <w:lang w:val="fr-CA" w:eastAsia="fr-CA"/>
        </w:rPr>
        <w:t xml:space="preserve"> profiter pour vérifier s’il y a de l’eau dans la bouteille près de l’évier</w:t>
      </w:r>
    </w:p>
    <w:p w14:paraId="57C93B80" w14:textId="77777777" w:rsidR="008F24E1" w:rsidRPr="008F24E1" w:rsidRDefault="008F24E1" w:rsidP="008F24E1">
      <w:pPr>
        <w:pStyle w:val="ListParagraph"/>
        <w:numPr>
          <w:ilvl w:val="0"/>
          <w:numId w:val="0"/>
        </w:numPr>
        <w:spacing w:after="0" w:line="360" w:lineRule="auto"/>
        <w:ind w:firstLine="708"/>
        <w:rPr>
          <w:rFonts w:ascii="New York" w:eastAsia="Times New Roman" w:hAnsi="New York"/>
          <w:i/>
          <w:szCs w:val="24"/>
          <w:lang w:val="fr-CA" w:eastAsia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B37566" w:rsidRPr="00947279" w14:paraId="78E427D4" w14:textId="77777777" w:rsidTr="3402F555">
        <w:tc>
          <w:tcPr>
            <w:tcW w:w="4924" w:type="dxa"/>
          </w:tcPr>
          <w:p w14:paraId="3C0036F9" w14:textId="69AEEE36" w:rsidR="00B37566" w:rsidRPr="004633BD" w:rsidRDefault="00B37566" w:rsidP="005F17A1">
            <w:pPr>
              <w:pStyle w:val="ListParagraph"/>
              <w:numPr>
                <w:ilvl w:val="0"/>
                <w:numId w:val="0"/>
              </w:numPr>
              <w:spacing w:line="360" w:lineRule="auto"/>
              <w:jc w:val="center"/>
              <w:rPr>
                <w:b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633BD">
              <w:rPr>
                <w:b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TUBES </w:t>
            </w:r>
          </w:p>
        </w:tc>
        <w:tc>
          <w:tcPr>
            <w:tcW w:w="4924" w:type="dxa"/>
          </w:tcPr>
          <w:p w14:paraId="6F49AFA4" w14:textId="5306FDBD" w:rsidR="00B37566" w:rsidRPr="004633BD" w:rsidRDefault="00B37566" w:rsidP="005F17A1">
            <w:pPr>
              <w:pStyle w:val="ListParagraph"/>
              <w:numPr>
                <w:ilvl w:val="0"/>
                <w:numId w:val="0"/>
              </w:numPr>
              <w:spacing w:line="360" w:lineRule="auto"/>
              <w:jc w:val="center"/>
              <w:rPr>
                <w:b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633BD">
              <w:rPr>
                <w:b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PLAQUES</w:t>
            </w:r>
          </w:p>
        </w:tc>
      </w:tr>
      <w:tr w:rsidR="00F96B58" w:rsidRPr="00BA73BD" w14:paraId="0C3C7F48" w14:textId="77777777" w:rsidTr="3402F555">
        <w:tc>
          <w:tcPr>
            <w:tcW w:w="4924" w:type="dxa"/>
          </w:tcPr>
          <w:p w14:paraId="0BA21775" w14:textId="61B5C910" w:rsidR="00F96B58" w:rsidRPr="00947279" w:rsidRDefault="00F96B58" w:rsidP="002747DA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0" w:firstLine="0"/>
            </w:pPr>
            <w:r>
              <w:t>Placer le tube avec le détergent </w:t>
            </w:r>
            <w:r w:rsidR="006D42BD">
              <w:t>bleu ;</w:t>
            </w:r>
            <w:r>
              <w:tab/>
            </w:r>
            <w:r w:rsidR="006D42BD">
              <w:t>Start (</w:t>
            </w:r>
            <w:r w:rsidR="00D63A60">
              <w:t>3 min)</w:t>
            </w:r>
          </w:p>
          <w:p w14:paraId="3513B807" w14:textId="77777777" w:rsidR="00D63A60" w:rsidRPr="00947279" w:rsidRDefault="00D63A60" w:rsidP="00D63A60">
            <w:pPr>
              <w:pStyle w:val="ListParagraph"/>
              <w:numPr>
                <w:ilvl w:val="0"/>
                <w:numId w:val="0"/>
              </w:numPr>
              <w:spacing w:line="360" w:lineRule="auto"/>
            </w:pPr>
          </w:p>
          <w:p w14:paraId="5087B816" w14:textId="77777777" w:rsidR="00D63A60" w:rsidRPr="00947279" w:rsidRDefault="00F96B58" w:rsidP="002747DA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0" w:firstLine="0"/>
            </w:pPr>
            <w:r>
              <w:t xml:space="preserve">Placer le tube avec de l’eau ; </w:t>
            </w:r>
          </w:p>
          <w:p w14:paraId="6A84D1F4" w14:textId="6F301696" w:rsidR="00F96B58" w:rsidRPr="00947279" w:rsidRDefault="00F96B58" w:rsidP="00D63A60">
            <w:pPr>
              <w:pStyle w:val="ListParagraph"/>
              <w:numPr>
                <w:ilvl w:val="0"/>
                <w:numId w:val="0"/>
              </w:numPr>
              <w:spacing w:line="360" w:lineRule="auto"/>
            </w:pPr>
            <w:r w:rsidRPr="00947279">
              <w:tab/>
            </w:r>
            <w:r w:rsidR="006D42BD" w:rsidRPr="00947279">
              <w:t>Start (</w:t>
            </w:r>
            <w:r w:rsidR="00D63A60" w:rsidRPr="00947279">
              <w:t>3 min)</w:t>
            </w:r>
          </w:p>
          <w:p w14:paraId="5C299C37" w14:textId="77777777" w:rsidR="00F96B58" w:rsidRPr="00947279" w:rsidRDefault="00F96B58" w:rsidP="00D63A60">
            <w:pPr>
              <w:pStyle w:val="ListParagraph"/>
              <w:numPr>
                <w:ilvl w:val="0"/>
                <w:numId w:val="0"/>
              </w:numPr>
              <w:spacing w:line="360" w:lineRule="auto"/>
            </w:pPr>
          </w:p>
        </w:tc>
        <w:tc>
          <w:tcPr>
            <w:tcW w:w="4924" w:type="dxa"/>
          </w:tcPr>
          <w:p w14:paraId="55DFAED5" w14:textId="508455E8" w:rsidR="00B37566" w:rsidRPr="00947279" w:rsidRDefault="00F96B58" w:rsidP="002747DA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0" w:firstLine="0"/>
              <w:jc w:val="both"/>
            </w:pPr>
            <w:r>
              <w:t xml:space="preserve">Prendre plaque 96 puits sur l’appareil </w:t>
            </w:r>
          </w:p>
          <w:p w14:paraId="7FE08928" w14:textId="2D5EEA61" w:rsidR="00B37566" w:rsidRPr="00947279" w:rsidRDefault="00B37566" w:rsidP="002747DA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0" w:firstLine="0"/>
              <w:jc w:val="both"/>
            </w:pPr>
            <w:r>
              <w:t>Vérifier que le type de puits correspond</w:t>
            </w:r>
          </w:p>
          <w:p w14:paraId="2E4868C7" w14:textId="122823AB" w:rsidR="00F96B58" w:rsidRPr="00947279" w:rsidRDefault="00F96B58" w:rsidP="002747DA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0" w:firstLine="0"/>
              <w:jc w:val="both"/>
            </w:pPr>
            <w:r>
              <w:t xml:space="preserve">Remplir les </w:t>
            </w:r>
            <w:r w:rsidR="00F41252">
              <w:t>puits</w:t>
            </w:r>
            <w:r>
              <w:t xml:space="preserve"> A 1-3 avec le détergent</w:t>
            </w:r>
            <w:r w:rsidR="00904140">
              <w:t xml:space="preserve"> </w:t>
            </w:r>
            <w:r w:rsidR="00904140" w:rsidRPr="00B541E0">
              <w:t>(puits orange)</w:t>
            </w:r>
          </w:p>
          <w:p w14:paraId="717E8569" w14:textId="20A33E4E" w:rsidR="00F96B58" w:rsidRPr="00947279" w:rsidRDefault="00F41252" w:rsidP="002747DA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0" w:firstLine="0"/>
              <w:jc w:val="both"/>
            </w:pPr>
            <w:r>
              <w:t xml:space="preserve">Remplir les puits </w:t>
            </w:r>
            <w:r w:rsidR="00F96B58">
              <w:t xml:space="preserve">B 1-5 avec de l’eau nano </w:t>
            </w:r>
            <w:r w:rsidR="00904140" w:rsidRPr="00B541E0">
              <w:t>(puits bleu)</w:t>
            </w:r>
          </w:p>
          <w:p w14:paraId="16C8EEE5" w14:textId="5161732C" w:rsidR="00F96B58" w:rsidRPr="00947279" w:rsidRDefault="006D42BD" w:rsidP="002747DA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0" w:firstLine="0"/>
              <w:jc w:val="both"/>
            </w:pPr>
            <w:r>
              <w:t>Placer</w:t>
            </w:r>
            <w:r w:rsidR="00F96B58">
              <w:t xml:space="preserve"> la plaque dans l’appareil</w:t>
            </w:r>
          </w:p>
          <w:p w14:paraId="0D3A1844" w14:textId="77777777" w:rsidR="00B541E0" w:rsidRPr="00B541E0" w:rsidRDefault="00F96B58" w:rsidP="002747DA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0" w:firstLine="0"/>
              <w:jc w:val="both"/>
            </w:pPr>
            <w:r w:rsidRPr="00B541E0">
              <w:t xml:space="preserve">Start </w:t>
            </w:r>
            <w:r w:rsidR="00D63A60" w:rsidRPr="00B541E0">
              <w:t>(</w:t>
            </w:r>
            <w:r w:rsidRPr="00B541E0">
              <w:t>12 min</w:t>
            </w:r>
            <w:r w:rsidR="00D63A60" w:rsidRPr="00B541E0">
              <w:t>)</w:t>
            </w:r>
            <w:r w:rsidR="00644AF9" w:rsidRPr="00B541E0">
              <w:t xml:space="preserve"> </w:t>
            </w:r>
          </w:p>
          <w:p w14:paraId="435AC4CB" w14:textId="191F4746" w:rsidR="00F96B58" w:rsidRPr="00B541E0" w:rsidRDefault="009F5A84" w:rsidP="00B541E0">
            <w:pPr>
              <w:pStyle w:val="ListParagraph"/>
              <w:numPr>
                <w:ilvl w:val="0"/>
                <w:numId w:val="0"/>
              </w:numPr>
              <w:spacing w:line="360" w:lineRule="auto"/>
              <w:jc w:val="both"/>
            </w:pPr>
            <w:r w:rsidRPr="00B541E0">
              <w:t xml:space="preserve">si Standby= </w:t>
            </w:r>
            <w:r w:rsidR="006D42BD" w:rsidRPr="00B541E0">
              <w:t>initialise</w:t>
            </w:r>
            <w:r w:rsidRPr="00B541E0">
              <w:t xml:space="preserve"> </w:t>
            </w:r>
            <w:r w:rsidR="006D42BD" w:rsidRPr="00B541E0">
              <w:t>+ START + OK</w:t>
            </w:r>
          </w:p>
        </w:tc>
      </w:tr>
    </w:tbl>
    <w:p w14:paraId="37B1C61D" w14:textId="3448AA6F" w:rsidR="009C1DB8" w:rsidRDefault="00A90145" w:rsidP="00EE4D27">
      <w:pPr>
        <w:pStyle w:val="ListParagraph"/>
        <w:numPr>
          <w:ilvl w:val="0"/>
          <w:numId w:val="15"/>
        </w:numPr>
      </w:pPr>
      <w:proofErr w:type="gramStart"/>
      <w:r w:rsidRPr="00EE4D27">
        <w:rPr>
          <w:color w:val="00B0F0"/>
        </w:rPr>
        <w:t>es</w:t>
      </w:r>
      <w:proofErr w:type="gramEnd"/>
      <w:r w:rsidRPr="00EE4D27">
        <w:rPr>
          <w:b/>
          <w:i/>
          <w:color w:val="00B0F0"/>
        </w:rPr>
        <w:t xml:space="preserve"> </w:t>
      </w:r>
    </w:p>
    <w:p w14:paraId="36E84ECF" w14:textId="0A28641D" w:rsidR="007D78A0" w:rsidRPr="00947279" w:rsidRDefault="00CA3781" w:rsidP="002747DA">
      <w:pPr>
        <w:pStyle w:val="ListParagraph"/>
        <w:numPr>
          <w:ilvl w:val="0"/>
          <w:numId w:val="2"/>
        </w:numPr>
        <w:spacing w:after="0" w:line="360" w:lineRule="auto"/>
        <w:ind w:left="0" w:firstLine="0"/>
      </w:pPr>
      <w:r>
        <w:lastRenderedPageBreak/>
        <w:t xml:space="preserve">Sélectionner </w:t>
      </w:r>
      <w:r w:rsidR="007F60FD">
        <w:rPr>
          <w:i/>
          <w:iCs/>
        </w:rPr>
        <w:t>File</w:t>
      </w:r>
      <w:r w:rsidR="00F13145">
        <w:t xml:space="preserve"> → </w:t>
      </w:r>
      <w:r w:rsidRPr="009A7B0B">
        <w:rPr>
          <w:b/>
          <w:bCs/>
          <w:i/>
          <w:iCs/>
        </w:rPr>
        <w:t xml:space="preserve">Open </w:t>
      </w:r>
      <w:proofErr w:type="spellStart"/>
      <w:r w:rsidRPr="009A7B0B">
        <w:rPr>
          <w:b/>
          <w:bCs/>
          <w:i/>
          <w:iCs/>
        </w:rPr>
        <w:t>Experiment</w:t>
      </w:r>
      <w:proofErr w:type="spellEnd"/>
      <w:r w:rsidR="009829DD">
        <w:t xml:space="preserve"> : </w:t>
      </w:r>
      <w:r w:rsidR="00013245">
        <w:t>Documents/</w:t>
      </w:r>
      <w:r w:rsidR="009829DD">
        <w:t>Leonid/</w:t>
      </w:r>
      <w:proofErr w:type="spellStart"/>
      <w:r w:rsidR="009829DD">
        <w:t>Mod_Demo</w:t>
      </w:r>
      <w:proofErr w:type="spellEnd"/>
      <w:r w:rsidR="00013245">
        <w:t xml:space="preserve"> </w:t>
      </w:r>
      <w:r>
        <w:t xml:space="preserve">pour choisir </w:t>
      </w:r>
      <w:r w:rsidR="009829DD">
        <w:t>le</w:t>
      </w:r>
      <w:r>
        <w:t xml:space="preserve"> modèle établi</w:t>
      </w:r>
      <w:r w:rsidR="007D78A0">
        <w:t xml:space="preserve">. </w:t>
      </w:r>
    </w:p>
    <w:p w14:paraId="430C3A2D" w14:textId="3FEE819F" w:rsidR="007D78A0" w:rsidRPr="00947279" w:rsidRDefault="009829DD" w:rsidP="002747DA">
      <w:pPr>
        <w:pStyle w:val="ListParagraph"/>
        <w:numPr>
          <w:ilvl w:val="0"/>
          <w:numId w:val="2"/>
        </w:numPr>
        <w:spacing w:after="0" w:line="360" w:lineRule="auto"/>
        <w:ind w:left="0" w:firstLine="0"/>
      </w:pPr>
      <w:r>
        <w:t>S</w:t>
      </w:r>
      <w:r w:rsidR="007D78A0">
        <w:t xml:space="preserve">auvegarder </w:t>
      </w:r>
      <w:r>
        <w:t xml:space="preserve">: </w:t>
      </w:r>
      <w:r w:rsidRPr="00F13145">
        <w:rPr>
          <w:i/>
          <w:iCs/>
        </w:rPr>
        <w:t>File</w:t>
      </w:r>
      <w:r>
        <w:t xml:space="preserve"> → </w:t>
      </w:r>
      <w:r w:rsidRPr="00BE7FF4">
        <w:rPr>
          <w:b/>
          <w:bCs/>
          <w:i/>
          <w:iCs/>
        </w:rPr>
        <w:t>Save As</w:t>
      </w:r>
      <w:r w:rsidR="007D78A0">
        <w:t> :</w:t>
      </w:r>
      <w:r>
        <w:t xml:space="preserve"> Patron LAB #1111 / Mon Nom/ </w:t>
      </w:r>
      <w:proofErr w:type="spellStart"/>
      <w:r>
        <w:t>Mod_mescellulesbienaimees</w:t>
      </w:r>
      <w:proofErr w:type="spellEnd"/>
      <w:r w:rsidR="002D3BF1">
        <w:t>, sinon</w:t>
      </w:r>
    </w:p>
    <w:p w14:paraId="1B38A26D" w14:textId="236DD49A" w:rsidR="008D6F81" w:rsidRPr="00947279" w:rsidRDefault="002D3BF1" w:rsidP="00DB690F">
      <w:pPr>
        <w:pStyle w:val="ListParagraph"/>
        <w:numPr>
          <w:ilvl w:val="0"/>
          <w:numId w:val="0"/>
        </w:numPr>
        <w:spacing w:after="0" w:line="360" w:lineRule="auto"/>
      </w:pPr>
      <w:r w:rsidRPr="007F60FD">
        <w:rPr>
          <w:i/>
          <w:iCs/>
        </w:rPr>
        <w:t>File</w:t>
      </w:r>
      <w:r w:rsidRPr="00947279">
        <w:t xml:space="preserve"> → </w:t>
      </w:r>
      <w:r w:rsidRPr="007F60FD">
        <w:rPr>
          <w:b/>
          <w:bCs/>
          <w:i/>
          <w:iCs/>
        </w:rPr>
        <w:t>Save As</w:t>
      </w:r>
      <w:r w:rsidRPr="00947279">
        <w:t> : Patron LAB #1111 / Mon Nom; Exp_20170101_xxx.</w:t>
      </w:r>
    </w:p>
    <w:p w14:paraId="6733695B" w14:textId="77777777" w:rsidR="005C1530" w:rsidRDefault="005C1530" w:rsidP="00656CD3">
      <w:pPr>
        <w:pStyle w:val="ListParagraph"/>
        <w:numPr>
          <w:ilvl w:val="0"/>
          <w:numId w:val="0"/>
        </w:numPr>
        <w:spacing w:after="0" w:line="360" w:lineRule="auto"/>
        <w:ind w:left="720"/>
      </w:pPr>
    </w:p>
    <w:p w14:paraId="2AB0089C" w14:textId="110AD253" w:rsidR="00656CD3" w:rsidRPr="00947279" w:rsidRDefault="00656CD3" w:rsidP="00656CD3">
      <w:pPr>
        <w:pStyle w:val="ListParagraph"/>
        <w:numPr>
          <w:ilvl w:val="0"/>
          <w:numId w:val="0"/>
        </w:numPr>
        <w:spacing w:after="0" w:line="360" w:lineRule="auto"/>
        <w:ind w:left="720"/>
      </w:pPr>
      <w:r w:rsidRPr="00947279">
        <w:t xml:space="preserve">Pour </w:t>
      </w:r>
      <w:r>
        <w:rPr>
          <w:b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TUBES</w:t>
      </w:r>
      <w:r w:rsidRPr="00947279">
        <w:rPr>
          <w:b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: </w:t>
      </w:r>
    </w:p>
    <w:p w14:paraId="70CF54C9" w14:textId="1FFA4B4D" w:rsidR="00DB0551" w:rsidRPr="00DB0551" w:rsidRDefault="001B1DEB" w:rsidP="002747DA">
      <w:pPr>
        <w:pStyle w:val="ListParagraph"/>
        <w:numPr>
          <w:ilvl w:val="0"/>
          <w:numId w:val="2"/>
        </w:numPr>
        <w:spacing w:after="0" w:line="360" w:lineRule="auto"/>
        <w:ind w:left="0" w:firstLine="0"/>
      </w:pPr>
      <w:r w:rsidRPr="00B541E0">
        <w:rPr>
          <w:noProof/>
        </w:rPr>
        <w:drawing>
          <wp:anchor distT="0" distB="0" distL="114300" distR="114300" simplePos="0" relativeHeight="251659264" behindDoc="0" locked="0" layoutInCell="1" allowOverlap="1" wp14:anchorId="1A262808" wp14:editId="5F4F21C0">
            <wp:simplePos x="0" y="0"/>
            <wp:positionH relativeFrom="column">
              <wp:posOffset>5571093</wp:posOffset>
            </wp:positionH>
            <wp:positionV relativeFrom="paragraph">
              <wp:posOffset>6144</wp:posOffset>
            </wp:positionV>
            <wp:extent cx="349250" cy="530860"/>
            <wp:effectExtent l="0" t="0" r="6350" b="2540"/>
            <wp:wrapThrough wrapText="bothSides">
              <wp:wrapPolygon edited="0">
                <wp:start x="0" y="0"/>
                <wp:lineTo x="0" y="20670"/>
                <wp:lineTo x="20422" y="20670"/>
                <wp:lineTo x="20422" y="0"/>
                <wp:lineTo x="0" y="0"/>
              </wp:wrapPolygon>
            </wp:wrapThrough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A60">
        <w:t>Créer Tube1</w:t>
      </w:r>
      <w:r w:rsidR="00DB0551" w:rsidRPr="00B541E0">
        <w:t xml:space="preserve">, </w:t>
      </w:r>
      <w:r w:rsidR="00F8727D" w:rsidRPr="00B541E0">
        <w:t>Sélectionn</w:t>
      </w:r>
      <w:r w:rsidR="00D654FE" w:rsidRPr="00B541E0">
        <w:t>er l’</w:t>
      </w:r>
      <w:r w:rsidR="008D4292" w:rsidRPr="00B541E0">
        <w:t>étalon</w:t>
      </w:r>
      <w:r w:rsidR="00D654FE" w:rsidRPr="00B541E0">
        <w:t xml:space="preserve"> et appuyer sur l’icone New tube (les paramètres d’acquisition seront donc </w:t>
      </w:r>
      <w:r w:rsidR="008D4292" w:rsidRPr="00B541E0">
        <w:t>appliqué</w:t>
      </w:r>
      <w:r w:rsidR="006A2D11" w:rsidRPr="00B541E0">
        <w:t>s</w:t>
      </w:r>
      <w:r w:rsidR="00D654FE" w:rsidRPr="00B541E0">
        <w:t xml:space="preserve"> </w:t>
      </w:r>
      <w:r w:rsidR="008D4292" w:rsidRPr="00B541E0">
        <w:t>au nouveau tube.</w:t>
      </w:r>
      <w:r w:rsidR="00DB0551" w:rsidRPr="00B541E0">
        <w:t xml:space="preserve"> </w:t>
      </w:r>
    </w:p>
    <w:p w14:paraId="7C690A58" w14:textId="56F9D55D" w:rsidR="00E67B96" w:rsidRPr="00947279" w:rsidRDefault="003F2569" w:rsidP="00E67B96">
      <w:pPr>
        <w:pStyle w:val="ListParagraph"/>
        <w:numPr>
          <w:ilvl w:val="0"/>
          <w:numId w:val="0"/>
        </w:numPr>
      </w:pPr>
      <w:r w:rsidRPr="0094727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1229D98C" wp14:editId="4DB6EE2E">
            <wp:simplePos x="0" y="0"/>
            <wp:positionH relativeFrom="column">
              <wp:posOffset>3795130</wp:posOffset>
            </wp:positionH>
            <wp:positionV relativeFrom="paragraph">
              <wp:posOffset>146260</wp:posOffset>
            </wp:positionV>
            <wp:extent cx="2120265" cy="379730"/>
            <wp:effectExtent l="0" t="0" r="0" b="1270"/>
            <wp:wrapThrough wrapText="bothSides">
              <wp:wrapPolygon edited="0">
                <wp:start x="0" y="0"/>
                <wp:lineTo x="0" y="20227"/>
                <wp:lineTo x="21218" y="20227"/>
                <wp:lineTo x="2121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1406D" w14:textId="452AEA28" w:rsidR="00D63A60" w:rsidRPr="000F1290" w:rsidRDefault="00D63A60" w:rsidP="002747DA">
      <w:pPr>
        <w:pStyle w:val="ListParagraph"/>
        <w:numPr>
          <w:ilvl w:val="0"/>
          <w:numId w:val="2"/>
        </w:numPr>
        <w:ind w:left="0" w:firstLine="0"/>
        <w:rPr>
          <w:rFonts w:cstheme="minorHAnsi"/>
        </w:rPr>
      </w:pPr>
      <w:r w:rsidRPr="000F1290">
        <w:rPr>
          <w:rFonts w:cstheme="minorHAnsi"/>
        </w:rPr>
        <w:t>Pour ce tube : « </w:t>
      </w:r>
      <w:proofErr w:type="spellStart"/>
      <w:r w:rsidRPr="000F1290">
        <w:rPr>
          <w:rFonts w:cstheme="minorHAnsi"/>
          <w:b/>
          <w:bCs/>
          <w:i/>
          <w:iCs/>
        </w:rPr>
        <w:t>Acq</w:t>
      </w:r>
      <w:proofErr w:type="spellEnd"/>
      <w:r w:rsidR="00E67B96" w:rsidRPr="000F1290">
        <w:rPr>
          <w:rFonts w:cstheme="minorHAnsi"/>
          <w:b/>
          <w:bCs/>
          <w:i/>
          <w:iCs/>
        </w:rPr>
        <w:t>.</w:t>
      </w:r>
      <w:r w:rsidRPr="000F1290">
        <w:rPr>
          <w:rFonts w:cstheme="minorHAnsi"/>
          <w:b/>
          <w:bCs/>
          <w:i/>
          <w:iCs/>
        </w:rPr>
        <w:t xml:space="preserve"> settings</w:t>
      </w:r>
      <w:r w:rsidRPr="000F1290">
        <w:rPr>
          <w:rFonts w:cstheme="minorHAnsi"/>
        </w:rPr>
        <w:t> », → « </w:t>
      </w:r>
      <w:proofErr w:type="spellStart"/>
      <w:r w:rsidRPr="000F1290">
        <w:rPr>
          <w:rFonts w:cstheme="minorHAnsi"/>
          <w:b/>
          <w:bCs/>
          <w:i/>
          <w:iCs/>
        </w:rPr>
        <w:t>Recommended</w:t>
      </w:r>
      <w:proofErr w:type="spellEnd"/>
      <w:r w:rsidRPr="000F1290">
        <w:rPr>
          <w:rFonts w:cstheme="minorHAnsi"/>
        </w:rPr>
        <w:t> » → « Close »</w:t>
      </w:r>
      <w:r w:rsidR="00E67B96" w:rsidRPr="000F1290">
        <w:rPr>
          <w:rFonts w:cstheme="minorHAnsi"/>
          <w:noProof/>
        </w:rPr>
        <w:t xml:space="preserve"> </w:t>
      </w:r>
    </w:p>
    <w:p w14:paraId="2D419076" w14:textId="00299A64" w:rsidR="00D63A60" w:rsidRPr="009A44AD" w:rsidRDefault="00D63A60" w:rsidP="002747DA">
      <w:pPr>
        <w:pStyle w:val="ListParagraph"/>
        <w:numPr>
          <w:ilvl w:val="0"/>
          <w:numId w:val="2"/>
        </w:numPr>
        <w:ind w:left="0" w:firstLine="0"/>
        <w:rPr>
          <w:rFonts w:cstheme="minorHAnsi"/>
        </w:rPr>
      </w:pPr>
      <w:r w:rsidRPr="009A44AD">
        <w:rPr>
          <w:rFonts w:cstheme="minorHAnsi"/>
        </w:rPr>
        <w:t xml:space="preserve">Supprimer la sélection de tubes « pédagogiques »  </w:t>
      </w:r>
    </w:p>
    <w:p w14:paraId="4E910A36" w14:textId="72B79CE8" w:rsidR="00D63A60" w:rsidRPr="00947279" w:rsidRDefault="00D63A60" w:rsidP="00D63A60">
      <w:pPr>
        <w:pStyle w:val="ListParagraph"/>
        <w:numPr>
          <w:ilvl w:val="0"/>
          <w:numId w:val="0"/>
        </w:numPr>
      </w:pPr>
    </w:p>
    <w:p w14:paraId="3796E984" w14:textId="77777777" w:rsidR="005C1530" w:rsidRDefault="005C1530" w:rsidP="00810A62">
      <w:pPr>
        <w:pStyle w:val="ListParagraph"/>
        <w:numPr>
          <w:ilvl w:val="0"/>
          <w:numId w:val="0"/>
        </w:numPr>
        <w:spacing w:after="0" w:line="360" w:lineRule="auto"/>
        <w:ind w:firstLine="708"/>
      </w:pPr>
    </w:p>
    <w:p w14:paraId="266CDF9D" w14:textId="3A5DB288" w:rsidR="00055131" w:rsidRPr="00947279" w:rsidRDefault="00810A62" w:rsidP="00810A62">
      <w:pPr>
        <w:pStyle w:val="ListParagraph"/>
        <w:numPr>
          <w:ilvl w:val="0"/>
          <w:numId w:val="0"/>
        </w:numPr>
        <w:spacing w:after="0" w:line="360" w:lineRule="auto"/>
        <w:ind w:firstLine="708"/>
      </w:pPr>
      <w:r w:rsidRPr="00947279">
        <w:t xml:space="preserve">Pour </w:t>
      </w:r>
      <w:r w:rsidRPr="00947279">
        <w:rPr>
          <w:b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PLAQUES : </w:t>
      </w:r>
      <w:r w:rsidRPr="00947279">
        <w:t>cliquer sur le bouton Plate</w:t>
      </w:r>
    </w:p>
    <w:p w14:paraId="48547BFF" w14:textId="1A65CCE3" w:rsidR="00810A62" w:rsidRPr="00947279" w:rsidRDefault="00810A62" w:rsidP="002747DA">
      <w:pPr>
        <w:pStyle w:val="ListParagraph"/>
        <w:numPr>
          <w:ilvl w:val="1"/>
          <w:numId w:val="2"/>
        </w:numPr>
        <w:spacing w:line="360" w:lineRule="auto"/>
        <w:ind w:left="0" w:firstLine="0"/>
        <w:jc w:val="both"/>
      </w:pPr>
      <w:r>
        <w:t xml:space="preserve">Vérifier que </w:t>
      </w:r>
      <w:r w:rsidRPr="007C8655">
        <w:rPr>
          <w:b/>
          <w:bCs/>
          <w:highlight w:val="yellow"/>
          <w:u w:val="single"/>
        </w:rPr>
        <w:t>le type de puits</w:t>
      </w:r>
      <w:r w:rsidR="00773780" w:rsidRPr="007C8655">
        <w:rPr>
          <w:b/>
          <w:bCs/>
          <w:highlight w:val="yellow"/>
          <w:u w:val="single"/>
        </w:rPr>
        <w:t>**</w:t>
      </w:r>
      <w:r w:rsidR="00773780">
        <w:t xml:space="preserve"> </w:t>
      </w:r>
      <w:r>
        <w:t>correspond</w:t>
      </w:r>
      <w:r w:rsidR="008C47DC">
        <w:t xml:space="preserve"> </w:t>
      </w:r>
      <w:r w:rsidR="001C7015" w:rsidRPr="00B541E0">
        <w:t xml:space="preserve">(Fond en </w:t>
      </w:r>
      <w:r w:rsidR="008C47DC" w:rsidRPr="00B541E0">
        <w:t>‘’Flat’’ en U ou en V)</w:t>
      </w:r>
    </w:p>
    <w:p w14:paraId="6777B357" w14:textId="3CFD47EA" w:rsidR="00810A62" w:rsidRPr="00947279" w:rsidRDefault="008E362A" w:rsidP="002747DA">
      <w:pPr>
        <w:pStyle w:val="ListParagraph"/>
        <w:numPr>
          <w:ilvl w:val="1"/>
          <w:numId w:val="2"/>
        </w:numPr>
        <w:spacing w:line="360" w:lineRule="auto"/>
        <w:ind w:left="0" w:firstLine="0"/>
        <w:jc w:val="both"/>
      </w:pPr>
      <w:r>
        <w:t>I</w:t>
      </w:r>
      <w:r w:rsidR="00810A62">
        <w:t xml:space="preserve">dentifier les puits ayant des échantillons </w:t>
      </w:r>
      <w:r w:rsidR="00E0251D" w:rsidRPr="00B541E0">
        <w:t>copi</w:t>
      </w:r>
      <w:r w:rsidR="005A657F" w:rsidRPr="00B541E0">
        <w:t>er</w:t>
      </w:r>
      <w:r w:rsidR="00E0251D" w:rsidRPr="00B541E0">
        <w:t xml:space="preserve"> le puit modèle « H1 » à l’aide du clic droit </w:t>
      </w:r>
      <w:r w:rsidR="00E0251D" w:rsidRPr="00B541E0">
        <w:t xml:space="preserve"> Apply </w:t>
      </w:r>
      <w:proofErr w:type="spellStart"/>
      <w:r w:rsidR="00E0251D" w:rsidRPr="00B541E0">
        <w:t>Well</w:t>
      </w:r>
      <w:proofErr w:type="spellEnd"/>
      <w:r w:rsidR="00E0251D" w:rsidRPr="00B541E0">
        <w:t xml:space="preserve"> </w:t>
      </w:r>
      <w:proofErr w:type="spellStart"/>
      <w:r w:rsidR="00E0251D" w:rsidRPr="00B541E0">
        <w:t>Settinsg</w:t>
      </w:r>
      <w:proofErr w:type="spellEnd"/>
      <w:r w:rsidR="00E0251D" w:rsidRPr="00B541E0">
        <w:t xml:space="preserve"> to.., sélectionner les puits à utiliser (maintenir CTRL pour une sélection multiple)</w:t>
      </w:r>
    </w:p>
    <w:p w14:paraId="6EAC2FAA" w14:textId="0BB7570A" w:rsidR="00810A62" w:rsidRPr="00947279" w:rsidRDefault="008E362A" w:rsidP="002747DA">
      <w:pPr>
        <w:pStyle w:val="ListParagraph"/>
        <w:numPr>
          <w:ilvl w:val="1"/>
          <w:numId w:val="2"/>
        </w:numPr>
        <w:spacing w:line="360" w:lineRule="auto"/>
        <w:ind w:left="0" w:firstLine="0"/>
        <w:jc w:val="both"/>
      </w:pPr>
      <w:r>
        <w:t>I</w:t>
      </w:r>
      <w:r w:rsidR="00810A62">
        <w:t xml:space="preserve">dentifier les 6 puits ayant le détergent </w:t>
      </w:r>
      <w:r w:rsidR="00510FE2" w:rsidRPr="00B541E0">
        <w:t>(</w:t>
      </w:r>
      <w:proofErr w:type="spellStart"/>
      <w:proofErr w:type="gramStart"/>
      <w:r w:rsidR="00B541E0" w:rsidRPr="00B541E0">
        <w:t>p.ex</w:t>
      </w:r>
      <w:proofErr w:type="spellEnd"/>
      <w:proofErr w:type="gramEnd"/>
      <w:r w:rsidR="00B541E0" w:rsidRPr="00B541E0">
        <w:t xml:space="preserve"> </w:t>
      </w:r>
      <w:r w:rsidR="00FB4776" w:rsidRPr="00B541E0">
        <w:t>H</w:t>
      </w:r>
      <w:r w:rsidR="00280CD5" w:rsidRPr="00B541E0">
        <w:t xml:space="preserve"> </w:t>
      </w:r>
      <w:r w:rsidR="00FB4776" w:rsidRPr="00B541E0">
        <w:t xml:space="preserve">3-4-5 orange) </w:t>
      </w:r>
      <w:r w:rsidR="00810A62">
        <w:t xml:space="preserve">et les 3 puits ayant de l’eau nano </w:t>
      </w:r>
      <w:r w:rsidR="00FB4776" w:rsidRPr="00B541E0">
        <w:t>(H</w:t>
      </w:r>
      <w:r w:rsidR="00280CD5" w:rsidRPr="00B541E0">
        <w:t xml:space="preserve"> </w:t>
      </w:r>
      <w:r w:rsidR="00FB4776" w:rsidRPr="00B541E0">
        <w:t>6-7-8</w:t>
      </w:r>
      <w:r w:rsidR="00280CD5" w:rsidRPr="00B541E0">
        <w:t xml:space="preserve"> bleu)</w:t>
      </w:r>
    </w:p>
    <w:p w14:paraId="05166CB1" w14:textId="2381BA47" w:rsidR="00810A62" w:rsidRDefault="008E362A" w:rsidP="002747DA">
      <w:pPr>
        <w:pStyle w:val="ListParagraph"/>
        <w:numPr>
          <w:ilvl w:val="1"/>
          <w:numId w:val="2"/>
        </w:numPr>
        <w:spacing w:line="360" w:lineRule="auto"/>
        <w:ind w:left="0" w:firstLine="0"/>
        <w:jc w:val="both"/>
      </w:pPr>
      <w:r>
        <w:t>V</w:t>
      </w:r>
      <w:r w:rsidR="00810A62">
        <w:t>érifier si les paramètres d’acquisition pour les puits sont corrects en cliquant sur le bouton Set Acquisition Condition </w:t>
      </w:r>
      <w:r w:rsidR="002016EB" w:rsidRPr="00B541E0">
        <w:t>(étapes 11-12)</w:t>
      </w:r>
    </w:p>
    <w:p w14:paraId="441DE1A0" w14:textId="77777777" w:rsidR="00B541E0" w:rsidRDefault="00B541E0" w:rsidP="009631AB">
      <w:pPr>
        <w:pStyle w:val="ListParagraph"/>
        <w:numPr>
          <w:ilvl w:val="0"/>
          <w:numId w:val="0"/>
        </w:numPr>
        <w:spacing w:line="360" w:lineRule="auto"/>
        <w:jc w:val="both"/>
        <w:rPr>
          <w:b/>
          <w:bCs/>
          <w:color w:val="00B0F0"/>
        </w:rPr>
      </w:pPr>
    </w:p>
    <w:p w14:paraId="68AC6F1B" w14:textId="77777777" w:rsidR="00B541E0" w:rsidRPr="0020409C" w:rsidRDefault="001E586E" w:rsidP="009631AB">
      <w:pPr>
        <w:pStyle w:val="ListParagraph"/>
        <w:numPr>
          <w:ilvl w:val="0"/>
          <w:numId w:val="0"/>
        </w:numPr>
        <w:spacing w:line="360" w:lineRule="auto"/>
        <w:jc w:val="both"/>
        <w:rPr>
          <w:b/>
        </w:rPr>
      </w:pPr>
      <w:r w:rsidRPr="0020409C">
        <w:rPr>
          <w:b/>
        </w:rPr>
        <w:t xml:space="preserve">IMPORTANT </w:t>
      </w:r>
      <w:r w:rsidR="00A35218" w:rsidRPr="0020409C">
        <w:rPr>
          <w:b/>
        </w:rPr>
        <w:t xml:space="preserve">calibration </w:t>
      </w:r>
      <w:r w:rsidRPr="0020409C">
        <w:rPr>
          <w:b/>
        </w:rPr>
        <w:t xml:space="preserve">appareil </w:t>
      </w:r>
      <w:r w:rsidR="00EE5253" w:rsidRPr="0020409C">
        <w:rPr>
          <w:b/>
        </w:rPr>
        <w:t>avant chaque série d’analyse pour</w:t>
      </w:r>
      <w:r w:rsidR="00673BF8" w:rsidRPr="0020409C">
        <w:rPr>
          <w:b/>
        </w:rPr>
        <w:t xml:space="preserve"> projet sur long terme</w:t>
      </w:r>
    </w:p>
    <w:p w14:paraId="6947DCF8" w14:textId="3A2F5007" w:rsidR="009631AB" w:rsidRPr="00B541E0" w:rsidRDefault="0049589E" w:rsidP="009631AB">
      <w:pPr>
        <w:pStyle w:val="ListParagraph"/>
        <w:numPr>
          <w:ilvl w:val="0"/>
          <w:numId w:val="0"/>
        </w:numPr>
        <w:spacing w:line="360" w:lineRule="auto"/>
        <w:jc w:val="both"/>
      </w:pPr>
      <w:r w:rsidRPr="00B541E0">
        <w:t>Vortex</w:t>
      </w:r>
      <w:r w:rsidR="00A72D8D" w:rsidRPr="00B541E0">
        <w:t xml:space="preserve"> les billes 3</w:t>
      </w:r>
      <w:r w:rsidR="009631AB" w:rsidRPr="00B541E0">
        <w:t xml:space="preserve"> s</w:t>
      </w:r>
      <w:r w:rsidR="00A72D8D" w:rsidRPr="00B541E0">
        <w:t xml:space="preserve">ec. Choisir le bon </w:t>
      </w:r>
      <w:r w:rsidR="00F22FC4" w:rsidRPr="00B541E0">
        <w:t xml:space="preserve">#lot + start + oui + oui (périmé mais fonctionne quand même) </w:t>
      </w:r>
      <w:r w:rsidR="0004121A" w:rsidRPr="00B541E0">
        <w:t xml:space="preserve">RCV généralement </w:t>
      </w:r>
      <w:r w:rsidR="008F7888" w:rsidRPr="00B541E0">
        <w:t>&lt;</w:t>
      </w:r>
      <w:r w:rsidR="0044451B" w:rsidRPr="00B541E0">
        <w:t xml:space="preserve">5% </w:t>
      </w:r>
      <w:proofErr w:type="spellStart"/>
      <w:r w:rsidR="0044451B" w:rsidRPr="00B541E0">
        <w:t>delay</w:t>
      </w:r>
      <w:proofErr w:type="spellEnd"/>
      <w:r w:rsidR="0044451B" w:rsidRPr="00B541E0">
        <w:t xml:space="preserve"> max 0.3/0.4sec.</w:t>
      </w:r>
    </w:p>
    <w:p w14:paraId="1551776C" w14:textId="2DD897E4" w:rsidR="00013245" w:rsidRPr="00947279" w:rsidRDefault="00013245" w:rsidP="002747DA">
      <w:pPr>
        <w:pStyle w:val="ListParagraph"/>
        <w:numPr>
          <w:ilvl w:val="0"/>
          <w:numId w:val="2"/>
        </w:numPr>
        <w:spacing w:after="0"/>
        <w:ind w:left="0" w:firstLine="0"/>
      </w:pPr>
      <w:r>
        <w:t xml:space="preserve">Si l’appareil est en </w:t>
      </w:r>
      <w:r w:rsidR="00C86E94">
        <w:t>veille</w:t>
      </w:r>
      <w:r>
        <w:t xml:space="preserve"> </w:t>
      </w:r>
      <w:r w:rsidR="00C86E94">
        <w:t>cliquer</w:t>
      </w:r>
      <w:r w:rsidR="002D3BF1">
        <w:t xml:space="preserve"> sur </w:t>
      </w:r>
      <w:r w:rsidR="00E67B96">
        <w:t xml:space="preserve">« </w:t>
      </w:r>
      <w:proofErr w:type="spellStart"/>
      <w:r w:rsidR="00E67B96">
        <w:t>Initialize</w:t>
      </w:r>
      <w:proofErr w:type="spellEnd"/>
      <w:r w:rsidR="00E67B96">
        <w:t xml:space="preserve"> »</w:t>
      </w:r>
    </w:p>
    <w:p w14:paraId="50542B31" w14:textId="029D5787" w:rsidR="00AE362D" w:rsidRPr="00947279" w:rsidRDefault="002D3BF1" w:rsidP="002747DA">
      <w:pPr>
        <w:pStyle w:val="ListParagraph"/>
        <w:numPr>
          <w:ilvl w:val="0"/>
          <w:numId w:val="2"/>
        </w:numPr>
        <w:spacing w:after="0"/>
        <w:ind w:left="0" w:firstLine="0"/>
      </w:pPr>
      <w:r>
        <w:t>Placer le premier échantillon / placer la plaque dans l’appareil</w:t>
      </w:r>
    </w:p>
    <w:p w14:paraId="33578063" w14:textId="67590AEF" w:rsidR="00C86E94" w:rsidRPr="00947279" w:rsidRDefault="008E362A" w:rsidP="005F17A1">
      <w:pPr>
        <w:pStyle w:val="ListParagraph"/>
        <w:numPr>
          <w:ilvl w:val="0"/>
          <w:numId w:val="0"/>
        </w:numPr>
        <w:spacing w:after="0" w:line="240" w:lineRule="auto"/>
        <w:rPr>
          <w:i/>
        </w:rPr>
      </w:pPr>
      <w:r>
        <w:rPr>
          <w:i/>
        </w:rPr>
        <w:t>P</w:t>
      </w:r>
      <w:r w:rsidR="00C86E94" w:rsidRPr="00947279">
        <w:rPr>
          <w:i/>
        </w:rPr>
        <w:t>our</w:t>
      </w:r>
      <w:r w:rsidR="00A368BB" w:rsidRPr="00947279">
        <w:rPr>
          <w:i/>
        </w:rPr>
        <w:t xml:space="preserve"> un </w:t>
      </w:r>
      <w:proofErr w:type="spellStart"/>
      <w:r w:rsidR="00A368BB" w:rsidRPr="00947279">
        <w:rPr>
          <w:i/>
        </w:rPr>
        <w:t>eppendorf</w:t>
      </w:r>
      <w:proofErr w:type="spellEnd"/>
      <w:r w:rsidR="00C86E94" w:rsidRPr="00947279">
        <w:rPr>
          <w:i/>
        </w:rPr>
        <w:t xml:space="preserve"> ne pas </w:t>
      </w:r>
      <w:r w:rsidR="00AE362D" w:rsidRPr="00947279">
        <w:rPr>
          <w:i/>
        </w:rPr>
        <w:t xml:space="preserve">déplier complètement </w:t>
      </w:r>
      <w:r w:rsidR="00C86E94" w:rsidRPr="00947279">
        <w:rPr>
          <w:i/>
        </w:rPr>
        <w:t>le bouchon</w:t>
      </w:r>
      <w:r w:rsidR="00AE362D" w:rsidRPr="00947279">
        <w:rPr>
          <w:i/>
        </w:rPr>
        <w:t xml:space="preserve"> en l’ouvrant</w:t>
      </w:r>
      <w:r w:rsidR="00C86E94" w:rsidRPr="00947279">
        <w:rPr>
          <w:i/>
        </w:rPr>
        <w:t xml:space="preserve">. </w:t>
      </w:r>
      <w:r>
        <w:rPr>
          <w:i/>
        </w:rPr>
        <w:t>Il faut j</w:t>
      </w:r>
      <w:r w:rsidR="00C86E94" w:rsidRPr="00947279">
        <w:rPr>
          <w:i/>
        </w:rPr>
        <w:t xml:space="preserve">uste </w:t>
      </w:r>
      <w:r w:rsidR="00AE362D" w:rsidRPr="00947279">
        <w:rPr>
          <w:i/>
        </w:rPr>
        <w:t>l’</w:t>
      </w:r>
      <w:r w:rsidR="00C86E94" w:rsidRPr="00947279">
        <w:rPr>
          <w:i/>
        </w:rPr>
        <w:t>entrouvrir, il se dépliera tout seul et restera en position verticale. Sinon, le bouchon déplié, en position horizontale, va bloquer l’appareil et, probablement casser l’$$$’aiguille</w:t>
      </w:r>
      <w:r w:rsidR="00A368BB" w:rsidRPr="00947279">
        <w:rPr>
          <w:i/>
        </w:rPr>
        <w:t xml:space="preserve">). </w:t>
      </w:r>
      <w:proofErr w:type="spellStart"/>
      <w:r w:rsidR="00B541E0">
        <w:rPr>
          <w:i/>
        </w:rPr>
        <w:t>Eventuellement</w:t>
      </w:r>
      <w:proofErr w:type="spellEnd"/>
      <w:r w:rsidR="00B541E0">
        <w:rPr>
          <w:i/>
        </w:rPr>
        <w:t xml:space="preserve"> </w:t>
      </w:r>
      <w:r w:rsidR="00B541E0" w:rsidRPr="00B541E0">
        <w:rPr>
          <w:i/>
        </w:rPr>
        <w:t>c</w:t>
      </w:r>
      <w:r w:rsidR="00FE46AA" w:rsidRPr="00B541E0">
        <w:rPr>
          <w:i/>
        </w:rPr>
        <w:t xml:space="preserve">ouper le bouchon, </w:t>
      </w:r>
      <w:r w:rsidR="00B541E0" w:rsidRPr="00B541E0">
        <w:rPr>
          <w:i/>
        </w:rPr>
        <w:t xml:space="preserve">c’est </w:t>
      </w:r>
      <w:r w:rsidR="00FE46AA" w:rsidRPr="00B541E0">
        <w:rPr>
          <w:i/>
        </w:rPr>
        <w:t>plus sécuritaire.</w:t>
      </w:r>
    </w:p>
    <w:p w14:paraId="3CBB280F" w14:textId="77777777" w:rsidR="00AE362D" w:rsidRPr="00947279" w:rsidRDefault="00AE362D" w:rsidP="005F17A1">
      <w:pPr>
        <w:pStyle w:val="ListParagraph"/>
        <w:numPr>
          <w:ilvl w:val="0"/>
          <w:numId w:val="0"/>
        </w:numPr>
        <w:spacing w:after="0" w:line="240" w:lineRule="auto"/>
        <w:rPr>
          <w:i/>
        </w:rPr>
      </w:pPr>
    </w:p>
    <w:p w14:paraId="252A08EF" w14:textId="1154FD70" w:rsidR="00D6396B" w:rsidRPr="00947279" w:rsidRDefault="00282C99" w:rsidP="002747DA">
      <w:pPr>
        <w:pStyle w:val="ListParagraph"/>
        <w:numPr>
          <w:ilvl w:val="0"/>
          <w:numId w:val="2"/>
        </w:numPr>
        <w:spacing w:after="0" w:line="360" w:lineRule="auto"/>
        <w:ind w:left="0" w:firstLine="0"/>
      </w:pPr>
      <w:r>
        <w:t>M</w:t>
      </w:r>
      <w:r w:rsidR="001348C4">
        <w:t xml:space="preserve">ettre un témoin </w:t>
      </w:r>
      <w:r w:rsidR="00945BCE">
        <w:t>tout positif</w:t>
      </w:r>
      <w:r w:rsidR="00A368BB">
        <w:t> </w:t>
      </w:r>
      <w:r>
        <w:t>(</w:t>
      </w:r>
      <w:r w:rsidRPr="00B541E0">
        <w:t xml:space="preserve">soyez </w:t>
      </w:r>
      <w:r w:rsidR="002D3398" w:rsidRPr="00B541E0">
        <w:t>positif !</w:t>
      </w:r>
      <w:r w:rsidR="002D3398">
        <w:t>) ;</w:t>
      </w:r>
      <w:r w:rsidR="002053BE">
        <w:t xml:space="preserve"> </w:t>
      </w:r>
      <w:r w:rsidR="006B3AE8" w:rsidRPr="00B541E0">
        <w:t xml:space="preserve">échantillons </w:t>
      </w:r>
      <w:r w:rsidR="00065E00" w:rsidRPr="00B541E0">
        <w:t>‘’normal’’</w:t>
      </w:r>
    </w:p>
    <w:p w14:paraId="1C239E26" w14:textId="68A0026A" w:rsidR="004176EC" w:rsidRPr="00947279" w:rsidRDefault="00474591" w:rsidP="002747DA">
      <w:pPr>
        <w:pStyle w:val="ListParagraph"/>
        <w:numPr>
          <w:ilvl w:val="0"/>
          <w:numId w:val="2"/>
        </w:numPr>
        <w:spacing w:after="0" w:line="360" w:lineRule="auto"/>
        <w:ind w:left="0" w:firstLine="0"/>
      </w:pPr>
      <w:r>
        <w:t>S</w:t>
      </w:r>
      <w:r w:rsidR="00013245">
        <w:t>électionner le tube 1</w:t>
      </w:r>
      <w:r>
        <w:t xml:space="preserve"> </w:t>
      </w:r>
      <w:r w:rsidR="002D3BF1">
        <w:t>/ puits 1</w:t>
      </w:r>
      <w:r w:rsidR="00065E00">
        <w:t xml:space="preserve"> </w:t>
      </w:r>
      <w:r w:rsidR="00AC4DE0" w:rsidRPr="00B541E0">
        <w:t xml:space="preserve">Sur la plaque les puits avec un numéro sont pour </w:t>
      </w:r>
      <w:r w:rsidR="005B55CC" w:rsidRPr="00B541E0">
        <w:t>acquisition</w:t>
      </w:r>
      <w:r w:rsidR="00AC4DE0" w:rsidRPr="00B541E0">
        <w:t xml:space="preserve"> automatique</w:t>
      </w:r>
      <w:r w:rsidR="00960A54" w:rsidRPr="00B541E0">
        <w:t>.</w:t>
      </w:r>
    </w:p>
    <w:p w14:paraId="5351C5F7" w14:textId="2DB0B74D" w:rsidR="00474591" w:rsidRPr="00947279" w:rsidRDefault="00A41962" w:rsidP="002747DA">
      <w:pPr>
        <w:pStyle w:val="ListParagraph"/>
        <w:numPr>
          <w:ilvl w:val="0"/>
          <w:numId w:val="2"/>
        </w:numPr>
        <w:spacing w:after="0" w:line="360" w:lineRule="auto"/>
        <w:ind w:left="0" w:firstLine="0"/>
      </w:pPr>
      <w:r>
        <w:t>Régler</w:t>
      </w:r>
      <w:r w:rsidR="00474591">
        <w:t xml:space="preserve"> </w:t>
      </w:r>
      <w:proofErr w:type="spellStart"/>
      <w:r w:rsidR="00474591" w:rsidRPr="00960A54">
        <w:rPr>
          <w:i/>
          <w:iCs/>
        </w:rPr>
        <w:t>Sample</w:t>
      </w:r>
      <w:proofErr w:type="spellEnd"/>
      <w:r w:rsidR="00474591" w:rsidRPr="00960A54">
        <w:rPr>
          <w:i/>
          <w:iCs/>
        </w:rPr>
        <w:t xml:space="preserve"> Flow</w:t>
      </w:r>
      <w:r w:rsidR="00474591">
        <w:t xml:space="preserve"> à </w:t>
      </w:r>
      <w:r w:rsidR="00D93AA6" w:rsidRPr="007C8655">
        <w:rPr>
          <w:b/>
          <w:bCs/>
        </w:rPr>
        <w:t>Slow</w:t>
      </w:r>
    </w:p>
    <w:p w14:paraId="55A1ADD3" w14:textId="3B819306" w:rsidR="00474591" w:rsidRPr="00947279" w:rsidRDefault="00474591" w:rsidP="002747DA">
      <w:pPr>
        <w:pStyle w:val="ListParagraph"/>
        <w:numPr>
          <w:ilvl w:val="0"/>
          <w:numId w:val="2"/>
        </w:numPr>
        <w:spacing w:after="0" w:line="360" w:lineRule="auto"/>
        <w:ind w:left="0" w:firstLine="0"/>
      </w:pPr>
      <w:r>
        <w:t xml:space="preserve">Cliquer sur </w:t>
      </w:r>
      <w:r w:rsidRPr="00601186">
        <w:rPr>
          <w:b/>
          <w:bCs/>
          <w:i/>
          <w:iCs/>
        </w:rPr>
        <w:t>Run</w:t>
      </w:r>
      <w:r>
        <w:t xml:space="preserve"> dans la fenêtre d’acquisition </w:t>
      </w:r>
    </w:p>
    <w:p w14:paraId="163E6E6D" w14:textId="71BB3ED7" w:rsidR="00500D72" w:rsidRPr="00947279" w:rsidRDefault="00500D72" w:rsidP="002747DA">
      <w:pPr>
        <w:pStyle w:val="ListParagraph"/>
        <w:numPr>
          <w:ilvl w:val="0"/>
          <w:numId w:val="2"/>
        </w:numPr>
        <w:spacing w:after="0" w:line="360" w:lineRule="auto"/>
        <w:ind w:left="0" w:firstLine="0"/>
      </w:pPr>
      <w:r>
        <w:lastRenderedPageBreak/>
        <w:t>Attendre qu’il y ait assez d’évènements pour avoir une idée du profil de l’échantillon</w:t>
      </w:r>
      <w:r w:rsidR="00601186">
        <w:t xml:space="preserve"> </w:t>
      </w:r>
      <w:r w:rsidR="00601186" w:rsidRPr="00601186">
        <w:rPr>
          <w:color w:val="00B0F0"/>
        </w:rPr>
        <w:t>(environ 30-45sec)</w:t>
      </w:r>
    </w:p>
    <w:p w14:paraId="410DD488" w14:textId="6CF33E83" w:rsidR="001804E5" w:rsidRPr="00947279" w:rsidRDefault="000D433C" w:rsidP="001804E5">
      <w:pPr>
        <w:pStyle w:val="ListParagraph"/>
        <w:numPr>
          <w:ilvl w:val="0"/>
          <w:numId w:val="0"/>
        </w:numPr>
        <w:spacing w:after="0" w:line="360" w:lineRule="auto"/>
        <w:jc w:val="center"/>
      </w:pPr>
      <w:r w:rsidRPr="00947279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3B48908F" wp14:editId="328D5083">
            <wp:simplePos x="0" y="0"/>
            <wp:positionH relativeFrom="column">
              <wp:posOffset>-349250</wp:posOffset>
            </wp:positionH>
            <wp:positionV relativeFrom="paragraph">
              <wp:posOffset>201295</wp:posOffset>
            </wp:positionV>
            <wp:extent cx="304800" cy="323850"/>
            <wp:effectExtent l="0" t="0" r="0" b="6350"/>
            <wp:wrapThrough wrapText="bothSides">
              <wp:wrapPolygon edited="0">
                <wp:start x="0" y="0"/>
                <wp:lineTo x="0" y="20329"/>
                <wp:lineTo x="19800" y="20329"/>
                <wp:lineTo x="19800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4E5" w:rsidRPr="00947279">
        <w:rPr>
          <w:highlight w:val="yellow"/>
        </w:rPr>
        <w:t>L</w:t>
      </w:r>
      <w:r w:rsidR="001804E5" w:rsidRPr="00B541E0">
        <w:t xml:space="preserve">’échantillon qui est </w:t>
      </w:r>
      <w:r w:rsidR="00390B85" w:rsidRPr="00B541E0">
        <w:t>m</w:t>
      </w:r>
      <w:r w:rsidR="001804E5" w:rsidRPr="00B541E0">
        <w:t>eilleur d</w:t>
      </w:r>
      <w:r w:rsidR="001A5E3F" w:rsidRPr="00B541E0">
        <w:t>u</w:t>
      </w:r>
      <w:r w:rsidR="001804E5" w:rsidRPr="00B541E0">
        <w:t xml:space="preserve"> meilleur c’est </w:t>
      </w:r>
      <w:r w:rsidR="003018C7" w:rsidRPr="00B541E0">
        <w:t>5</w:t>
      </w:r>
      <w:r w:rsidR="001804E5" w:rsidRPr="00B541E0">
        <w:t xml:space="preserve">*106 / 150 </w:t>
      </w:r>
      <w:proofErr w:type="spellStart"/>
      <w:r w:rsidR="001804E5" w:rsidRPr="00B541E0">
        <w:t>uL</w:t>
      </w:r>
      <w:proofErr w:type="spellEnd"/>
      <w:r w:rsidR="001804E5" w:rsidRPr="00B541E0">
        <w:t xml:space="preserve"> PBS / tube &gt;&gt;&gt; 5000 – 7000 </w:t>
      </w:r>
      <w:proofErr w:type="spellStart"/>
      <w:r w:rsidR="001804E5" w:rsidRPr="00B541E0">
        <w:t>evs</w:t>
      </w:r>
      <w:proofErr w:type="spellEnd"/>
      <w:r w:rsidR="001804E5" w:rsidRPr="00B541E0">
        <w:t>/sc à Slow</w:t>
      </w:r>
    </w:p>
    <w:p w14:paraId="7E19C04E" w14:textId="370DAC43" w:rsidR="00B541E0" w:rsidRPr="00B541E0" w:rsidRDefault="0020409C" w:rsidP="002747DA">
      <w:pPr>
        <w:pStyle w:val="ListParagraph"/>
        <w:numPr>
          <w:ilvl w:val="0"/>
          <w:numId w:val="2"/>
        </w:numPr>
        <w:spacing w:after="0" w:line="360" w:lineRule="auto"/>
        <w:ind w:left="0" w:firstLine="0"/>
      </w:pPr>
      <w:r w:rsidRPr="0020409C">
        <w:t>Les étapes 21 à 23 ne sont normalement exécutées qu'une seule fois au début du projet.</w:t>
      </w:r>
    </w:p>
    <w:p w14:paraId="741F0750" w14:textId="22964C53" w:rsidR="00500D72" w:rsidRPr="0093049C" w:rsidRDefault="00500D72" w:rsidP="002747DA">
      <w:pPr>
        <w:pStyle w:val="ListParagraph"/>
        <w:numPr>
          <w:ilvl w:val="0"/>
          <w:numId w:val="2"/>
        </w:numPr>
        <w:spacing w:after="0" w:line="360" w:lineRule="auto"/>
        <w:ind w:left="0" w:firstLine="0"/>
        <w:rPr>
          <w:color w:val="00B0F0"/>
        </w:rPr>
      </w:pPr>
      <w:r w:rsidRPr="00BB46F6">
        <w:rPr>
          <w:color w:val="808080" w:themeColor="background1" w:themeShade="80"/>
        </w:rPr>
        <w:t xml:space="preserve">Optimiser le </w:t>
      </w:r>
      <w:proofErr w:type="spellStart"/>
      <w:r w:rsidRPr="00BB46F6">
        <w:rPr>
          <w:i/>
          <w:iCs/>
          <w:color w:val="808080" w:themeColor="background1" w:themeShade="80"/>
        </w:rPr>
        <w:t>threshold</w:t>
      </w:r>
      <w:proofErr w:type="spellEnd"/>
      <w:r w:rsidRPr="00BB46F6">
        <w:rPr>
          <w:color w:val="808080" w:themeColor="background1" w:themeShade="80"/>
        </w:rPr>
        <w:t xml:space="preserve"> pour le FSC-H / SSC-H</w:t>
      </w:r>
    </w:p>
    <w:p w14:paraId="65687F59" w14:textId="045669F8" w:rsidR="00500D72" w:rsidRPr="00947279" w:rsidRDefault="008E362A" w:rsidP="002747DA">
      <w:pPr>
        <w:pStyle w:val="ListParagraph"/>
        <w:numPr>
          <w:ilvl w:val="0"/>
          <w:numId w:val="2"/>
        </w:numPr>
        <w:spacing w:after="0" w:line="360" w:lineRule="auto"/>
        <w:ind w:left="0" w:firstLine="0"/>
      </w:pPr>
      <w:r w:rsidRPr="00BB46F6">
        <w:rPr>
          <w:color w:val="808080" w:themeColor="background1" w:themeShade="80"/>
        </w:rPr>
        <w:t>Optimiser l’</w:t>
      </w:r>
      <w:r w:rsidR="00B06C72" w:rsidRPr="00BB46F6">
        <w:rPr>
          <w:color w:val="808080" w:themeColor="background1" w:themeShade="80"/>
        </w:rPr>
        <w:t>échelle</w:t>
      </w:r>
      <w:r w:rsidR="00500D72" w:rsidRPr="00BB46F6">
        <w:rPr>
          <w:color w:val="808080" w:themeColor="background1" w:themeShade="80"/>
        </w:rPr>
        <w:t xml:space="preserve"> et les </w:t>
      </w:r>
      <w:proofErr w:type="spellStart"/>
      <w:r w:rsidR="00500D72" w:rsidRPr="00BB46F6">
        <w:rPr>
          <w:i/>
          <w:iCs/>
          <w:color w:val="808080" w:themeColor="background1" w:themeShade="80"/>
        </w:rPr>
        <w:t>gates</w:t>
      </w:r>
      <w:proofErr w:type="spellEnd"/>
      <w:r w:rsidR="00500D72" w:rsidRPr="00BB46F6">
        <w:rPr>
          <w:color w:val="808080" w:themeColor="background1" w:themeShade="80"/>
        </w:rPr>
        <w:t xml:space="preserve"> pour les SSC-A / FSC-A et SSC-A /SSC-</w:t>
      </w:r>
      <w:proofErr w:type="spellStart"/>
      <w:r w:rsidR="00500D72" w:rsidRPr="00BB46F6">
        <w:rPr>
          <w:color w:val="808080" w:themeColor="background1" w:themeShade="80"/>
        </w:rPr>
        <w:t>Width</w:t>
      </w:r>
      <w:proofErr w:type="spellEnd"/>
      <w:r w:rsidR="0093049C" w:rsidRPr="00BB46F6">
        <w:rPr>
          <w:color w:val="808080" w:themeColor="background1" w:themeShade="80"/>
        </w:rPr>
        <w:t xml:space="preserve"> </w:t>
      </w:r>
    </w:p>
    <w:p w14:paraId="74EA59C3" w14:textId="022C06C5" w:rsidR="00500D72" w:rsidRPr="00947279" w:rsidRDefault="00500D72" w:rsidP="002747DA">
      <w:pPr>
        <w:pStyle w:val="ListParagraph"/>
        <w:numPr>
          <w:ilvl w:val="0"/>
          <w:numId w:val="2"/>
        </w:numPr>
        <w:spacing w:after="0" w:line="360" w:lineRule="auto"/>
        <w:ind w:left="0" w:firstLine="0"/>
      </w:pPr>
      <w:r w:rsidRPr="00BB46F6">
        <w:rPr>
          <w:color w:val="808080" w:themeColor="background1" w:themeShade="80"/>
        </w:rPr>
        <w:t>Si une des fluorescences dépasse</w:t>
      </w:r>
      <w:r w:rsidR="00B80978">
        <w:rPr>
          <w:color w:val="808080" w:themeColor="background1" w:themeShade="80"/>
        </w:rPr>
        <w:t>nt</w:t>
      </w:r>
      <w:r w:rsidRPr="00BB46F6">
        <w:rPr>
          <w:color w:val="808080" w:themeColor="background1" w:themeShade="80"/>
        </w:rPr>
        <w:t xml:space="preserve"> 10</w:t>
      </w:r>
      <w:r w:rsidRPr="00BB46F6">
        <w:rPr>
          <w:color w:val="808080" w:themeColor="background1" w:themeShade="80"/>
          <w:vertAlign w:val="superscript"/>
        </w:rPr>
        <w:t>7</w:t>
      </w:r>
      <w:r w:rsidRPr="00BB46F6">
        <w:rPr>
          <w:color w:val="808080" w:themeColor="background1" w:themeShade="80"/>
        </w:rPr>
        <w:t xml:space="preserve"> - diminuer son gain</w:t>
      </w:r>
      <w:r>
        <w:t xml:space="preserve"> </w:t>
      </w:r>
    </w:p>
    <w:p w14:paraId="447C212B" w14:textId="6E0C6577" w:rsidR="00E67B96" w:rsidRPr="00947279" w:rsidRDefault="00500D72" w:rsidP="002747DA">
      <w:pPr>
        <w:pStyle w:val="ListParagraph"/>
        <w:numPr>
          <w:ilvl w:val="0"/>
          <w:numId w:val="2"/>
        </w:numPr>
        <w:spacing w:after="0" w:line="360" w:lineRule="auto"/>
        <w:ind w:left="0" w:firstLine="0"/>
      </w:pPr>
      <w:r>
        <w:t xml:space="preserve">Cliquer sur </w:t>
      </w:r>
      <w:r w:rsidRPr="00601186">
        <w:rPr>
          <w:b/>
          <w:bCs/>
          <w:i/>
          <w:iCs/>
        </w:rPr>
        <w:t>Stop</w:t>
      </w:r>
      <w:r>
        <w:t>.</w:t>
      </w:r>
      <w:r w:rsidR="00171049">
        <w:t xml:space="preserve"> </w:t>
      </w:r>
    </w:p>
    <w:p w14:paraId="2478416E" w14:textId="6C9D8562" w:rsidR="00E67B96" w:rsidRPr="00947279" w:rsidRDefault="00E67B96" w:rsidP="002747DA">
      <w:pPr>
        <w:pStyle w:val="ListParagraph"/>
        <w:numPr>
          <w:ilvl w:val="0"/>
          <w:numId w:val="2"/>
        </w:numPr>
        <w:spacing w:after="0" w:line="360" w:lineRule="auto"/>
        <w:ind w:left="0" w:firstLine="0"/>
      </w:pPr>
      <w:r>
        <w:t xml:space="preserve">Inscrire le nombre </w:t>
      </w:r>
      <w:r w:rsidR="00C4797D">
        <w:t>désiré d’évènements</w:t>
      </w:r>
      <w:r>
        <w:t xml:space="preserve"> (</w:t>
      </w:r>
      <w:r w:rsidR="00673627">
        <w:t>p.ex</w:t>
      </w:r>
      <w:r>
        <w:t>. 20 000).</w:t>
      </w:r>
    </w:p>
    <w:p w14:paraId="508BF664" w14:textId="31873AC6" w:rsidR="00E67B96" w:rsidRPr="00947279" w:rsidRDefault="00673627" w:rsidP="002747DA">
      <w:pPr>
        <w:pStyle w:val="ListParagraph"/>
        <w:numPr>
          <w:ilvl w:val="0"/>
          <w:numId w:val="2"/>
        </w:numPr>
        <w:spacing w:after="0" w:line="360" w:lineRule="auto"/>
        <w:ind w:left="0" w:firstLine="0"/>
      </w:pPr>
      <w:r>
        <w:t xml:space="preserve">Décocher l’option par </w:t>
      </w:r>
      <w:proofErr w:type="spellStart"/>
      <w:r>
        <w:t>events</w:t>
      </w:r>
      <w:proofErr w:type="spellEnd"/>
      <w:r>
        <w:t>, cocher celle par limite de temps si vous désirez passer l’échantillon en entier. Fixer le temps (e. g.</w:t>
      </w:r>
      <w:r w:rsidR="0020409C">
        <w:t xml:space="preserve"> </w:t>
      </w:r>
      <w:r w:rsidR="00553F09" w:rsidRPr="0020409C">
        <w:t xml:space="preserve">Pour 100ul = </w:t>
      </w:r>
      <w:r w:rsidR="00CD572E" w:rsidRPr="0020409C">
        <w:t>3</w:t>
      </w:r>
      <w:r w:rsidR="00553F09" w:rsidRPr="0020409C">
        <w:t xml:space="preserve">00sec </w:t>
      </w:r>
      <w:r w:rsidR="00381D14" w:rsidRPr="0020409C">
        <w:t>(4.5min</w:t>
      </w:r>
      <w:proofErr w:type="gramStart"/>
      <w:r w:rsidR="00381D14" w:rsidRPr="0020409C">
        <w:t>)</w:t>
      </w:r>
      <w:r w:rsidR="0020409C">
        <w:t xml:space="preserve"> )</w:t>
      </w:r>
      <w:proofErr w:type="gramEnd"/>
    </w:p>
    <w:p w14:paraId="5CD8F8F5" w14:textId="24A0469C" w:rsidR="0070761B" w:rsidRPr="0020409C" w:rsidRDefault="00E97549" w:rsidP="002747DA">
      <w:pPr>
        <w:pStyle w:val="ListParagraph"/>
        <w:numPr>
          <w:ilvl w:val="0"/>
          <w:numId w:val="2"/>
        </w:numPr>
        <w:spacing w:after="0" w:line="360" w:lineRule="auto"/>
        <w:ind w:left="0" w:firstLine="0"/>
      </w:pPr>
      <w:r>
        <w:t>Lancer l’anal</w:t>
      </w:r>
      <w:r w:rsidR="00352591">
        <w:t xml:space="preserve">yse : </w:t>
      </w:r>
      <w:r>
        <w:t>Record dans la fenêtre Acquisition</w:t>
      </w:r>
      <w:r w:rsidR="002D3BF1">
        <w:t xml:space="preserve"> </w:t>
      </w:r>
      <w:r w:rsidR="00CD4E9A" w:rsidRPr="0020409C">
        <w:t>pour tube</w:t>
      </w:r>
      <w:r w:rsidR="00CD4E9A" w:rsidRPr="00CD4E9A">
        <w:rPr>
          <w:color w:val="00B0F0"/>
        </w:rPr>
        <w:t xml:space="preserve"> </w:t>
      </w:r>
      <w:r w:rsidR="002D3BF1">
        <w:t>/ Auto Record pour plaque</w:t>
      </w:r>
      <w:r w:rsidR="0070761B" w:rsidRPr="0070761B">
        <w:rPr>
          <w:color w:val="00B0F0"/>
        </w:rPr>
        <w:t xml:space="preserve"> </w:t>
      </w:r>
    </w:p>
    <w:p w14:paraId="59F6B5F3" w14:textId="640A602C" w:rsidR="0020409C" w:rsidRPr="0020409C" w:rsidRDefault="0020409C" w:rsidP="002747DA">
      <w:pPr>
        <w:pStyle w:val="ListParagraph"/>
        <w:numPr>
          <w:ilvl w:val="0"/>
          <w:numId w:val="2"/>
        </w:numPr>
        <w:spacing w:after="0" w:line="360" w:lineRule="auto"/>
        <w:ind w:left="0" w:firstLine="0"/>
      </w:pPr>
      <w:r>
        <w:t>Pour</w:t>
      </w:r>
      <w:r w:rsidRPr="0020409C">
        <w:t xml:space="preserve"> en tube, cliquer Record et STOP lorsqu’il n’y a plus de liquide</w:t>
      </w:r>
    </w:p>
    <w:p w14:paraId="56E68702" w14:textId="77777777" w:rsidR="0020409C" w:rsidRDefault="0020409C" w:rsidP="0020409C">
      <w:pPr>
        <w:spacing w:after="0" w:line="360" w:lineRule="auto"/>
        <w:ind w:firstLine="708"/>
        <w:rPr>
          <w:b/>
          <w:bCs/>
          <w:color w:val="00B0F0"/>
        </w:rPr>
      </w:pPr>
    </w:p>
    <w:p w14:paraId="6EAD1658" w14:textId="2D26CDDD" w:rsidR="00B264BA" w:rsidRPr="0020409C" w:rsidRDefault="00B264BA" w:rsidP="002747DA">
      <w:pPr>
        <w:pStyle w:val="ListParagraph"/>
        <w:numPr>
          <w:ilvl w:val="0"/>
          <w:numId w:val="2"/>
        </w:numPr>
        <w:spacing w:after="0" w:line="360" w:lineRule="auto"/>
        <w:ind w:left="0" w:firstLine="0"/>
      </w:pPr>
      <w:r w:rsidRPr="0020409C">
        <w:t xml:space="preserve">Note : si sonde se bouche, faire immédiatement STOP et </w:t>
      </w:r>
      <w:proofErr w:type="spellStart"/>
      <w:r w:rsidRPr="0020409C">
        <w:t>backflush</w:t>
      </w:r>
      <w:proofErr w:type="spellEnd"/>
      <w:r w:rsidRPr="0020409C">
        <w:t xml:space="preserve"> 3x, appeler </w:t>
      </w:r>
      <w:r w:rsidR="0020409C" w:rsidRPr="0020409C">
        <w:t>le responsable</w:t>
      </w:r>
    </w:p>
    <w:p w14:paraId="44B4607D" w14:textId="77777777" w:rsidR="0020409C" w:rsidRPr="00852444" w:rsidRDefault="0020409C" w:rsidP="0020409C">
      <w:pPr>
        <w:spacing w:after="0" w:line="360" w:lineRule="auto"/>
        <w:ind w:firstLine="708"/>
        <w:rPr>
          <w:color w:val="00B0F0"/>
        </w:rPr>
      </w:pPr>
    </w:p>
    <w:p w14:paraId="43F8C9D7" w14:textId="6AFE888A" w:rsidR="003477B7" w:rsidRPr="00947279" w:rsidRDefault="007C5928" w:rsidP="002747DA">
      <w:pPr>
        <w:pStyle w:val="ListParagraph"/>
        <w:numPr>
          <w:ilvl w:val="0"/>
          <w:numId w:val="2"/>
        </w:numPr>
        <w:spacing w:after="0" w:line="360" w:lineRule="auto"/>
        <w:ind w:left="0" w:firstLine="0"/>
      </w:pPr>
      <w:r>
        <w:t xml:space="preserve">Nettoyer l’appareil : </w:t>
      </w:r>
      <w:proofErr w:type="spellStart"/>
      <w:r w:rsidRPr="004C7E11">
        <w:rPr>
          <w:i/>
          <w:iCs/>
        </w:rPr>
        <w:t>Cytometer</w:t>
      </w:r>
      <w:proofErr w:type="spellEnd"/>
      <w:r>
        <w:t> →</w:t>
      </w:r>
      <w:r w:rsidRPr="00D20D43">
        <w:rPr>
          <w:b/>
          <w:bCs/>
          <w:i/>
          <w:iCs/>
        </w:rPr>
        <w:t>Daily Clean</w:t>
      </w:r>
      <w:r w:rsidR="00A12BC0">
        <w:t xml:space="preserve"> </w:t>
      </w:r>
      <w:r w:rsidR="0020409C">
        <w:t>(</w:t>
      </w:r>
      <w:r w:rsidR="00A12BC0" w:rsidRPr="0020409C">
        <w:t>Déjà intégré dans la séquence en microplaques</w:t>
      </w:r>
      <w:r w:rsidR="0020409C">
        <w:t>)</w:t>
      </w:r>
    </w:p>
    <w:p w14:paraId="3DEAEE59" w14:textId="6613683C" w:rsidR="003F2569" w:rsidRPr="00947279" w:rsidRDefault="00A55BF5" w:rsidP="002747DA">
      <w:pPr>
        <w:pStyle w:val="ListParagraph"/>
        <w:numPr>
          <w:ilvl w:val="0"/>
          <w:numId w:val="2"/>
        </w:numPr>
        <w:spacing w:after="0" w:line="360" w:lineRule="auto"/>
        <w:ind w:left="0" w:firstLine="0"/>
      </w:pPr>
      <w:r>
        <w:t xml:space="preserve">Copier toutes </w:t>
      </w:r>
      <w:r w:rsidR="003F2569">
        <w:t>vo</w:t>
      </w:r>
      <w:r>
        <w:t xml:space="preserve">s </w:t>
      </w:r>
      <w:r w:rsidR="00C4797D">
        <w:t>données sur</w:t>
      </w:r>
      <w:r>
        <w:t xml:space="preserve"> votre OneDrive</w:t>
      </w:r>
      <w:r w:rsidR="003F2569">
        <w:t xml:space="preserve"> </w:t>
      </w:r>
    </w:p>
    <w:p w14:paraId="353CA21C" w14:textId="77777777" w:rsidR="005C1530" w:rsidRDefault="005C1530" w:rsidP="003F2569">
      <w:pPr>
        <w:pStyle w:val="ListParagraph"/>
        <w:numPr>
          <w:ilvl w:val="0"/>
          <w:numId w:val="0"/>
        </w:numPr>
        <w:spacing w:after="0" w:line="360" w:lineRule="auto"/>
        <w:ind w:left="2160"/>
        <w:rPr>
          <w:b/>
        </w:rPr>
      </w:pPr>
    </w:p>
    <w:p w14:paraId="638E27A0" w14:textId="33894C30" w:rsidR="00A55BF5" w:rsidRPr="00947279" w:rsidRDefault="003F2569" w:rsidP="003F2569">
      <w:pPr>
        <w:pStyle w:val="ListParagraph"/>
        <w:numPr>
          <w:ilvl w:val="0"/>
          <w:numId w:val="0"/>
        </w:numPr>
        <w:spacing w:after="0" w:line="360" w:lineRule="auto"/>
        <w:ind w:left="2160"/>
        <w:rPr>
          <w:b/>
        </w:rPr>
      </w:pPr>
      <w:r w:rsidRPr="00947279">
        <w:rPr>
          <w:b/>
        </w:rPr>
        <w:t>SUPPRIMER TOUS LES DONNÉS EN TROP SUR LE DISQUE</w:t>
      </w:r>
    </w:p>
    <w:p w14:paraId="0EDFA6C2" w14:textId="4A2A7C4A" w:rsidR="00500D72" w:rsidRPr="00947279" w:rsidRDefault="00500D72" w:rsidP="002747DA">
      <w:pPr>
        <w:pStyle w:val="ListParagraph"/>
        <w:numPr>
          <w:ilvl w:val="0"/>
          <w:numId w:val="2"/>
        </w:numPr>
        <w:spacing w:after="0" w:line="360" w:lineRule="auto"/>
        <w:ind w:left="0" w:firstLine="0"/>
      </w:pPr>
      <w:r>
        <w:t xml:space="preserve">Vérifier </w:t>
      </w:r>
      <w:r w:rsidR="00B7074F">
        <w:t>s’il</w:t>
      </w:r>
      <w:r>
        <w:t xml:space="preserve"> y a une réservation après vous</w:t>
      </w:r>
    </w:p>
    <w:p w14:paraId="59E1A88B" w14:textId="371BF5C9" w:rsidR="00BB48F2" w:rsidRPr="00BB48F2" w:rsidRDefault="00A55BF5" w:rsidP="002747DA">
      <w:pPr>
        <w:pStyle w:val="ListParagraph"/>
        <w:numPr>
          <w:ilvl w:val="0"/>
          <w:numId w:val="2"/>
        </w:numPr>
        <w:spacing w:after="0" w:line="360" w:lineRule="auto"/>
        <w:ind w:left="0" w:firstLine="0"/>
      </w:pPr>
      <w:r>
        <w:t xml:space="preserve">Si vous êtes le dernier utilisateur de la semaine, actionner « </w:t>
      </w:r>
      <w:proofErr w:type="spellStart"/>
      <w:r>
        <w:t>Deep</w:t>
      </w:r>
      <w:proofErr w:type="spellEnd"/>
      <w:r>
        <w:t xml:space="preserve"> clean ».</w:t>
      </w:r>
      <w:r w:rsidR="00BB48F2">
        <w:t xml:space="preserve">  </w:t>
      </w:r>
      <w:r w:rsidR="00BB48F2" w:rsidRPr="0020409C">
        <w:t>L’appareil doit être en mode STANDBY</w:t>
      </w:r>
    </w:p>
    <w:p w14:paraId="1D166B3B" w14:textId="67079AA5" w:rsidR="00A55BF5" w:rsidRPr="00947279" w:rsidRDefault="00500D72" w:rsidP="002747DA">
      <w:pPr>
        <w:pStyle w:val="ListParagraph"/>
        <w:numPr>
          <w:ilvl w:val="0"/>
          <w:numId w:val="2"/>
        </w:numPr>
        <w:spacing w:after="0" w:line="360" w:lineRule="auto"/>
        <w:ind w:left="0" w:firstLine="0"/>
      </w:pPr>
      <w:r>
        <w:t>Si personne : f</w:t>
      </w:r>
      <w:r w:rsidR="005E539A">
        <w:t>ermer l’appareil avec l’interrupteur On/Off</w:t>
      </w:r>
      <w:r>
        <w:t> ; sino</w:t>
      </w:r>
      <w:r w:rsidR="00A55BF5">
        <w:t>n</w:t>
      </w:r>
      <w:r>
        <w:t xml:space="preserve"> laisser l’appareil allumé</w:t>
      </w:r>
    </w:p>
    <w:p w14:paraId="392FF8D6" w14:textId="4162B38C" w:rsidR="00AE362D" w:rsidRPr="00947279" w:rsidRDefault="002D3BF1" w:rsidP="002747DA">
      <w:pPr>
        <w:pStyle w:val="ListParagraph"/>
        <w:numPr>
          <w:ilvl w:val="0"/>
          <w:numId w:val="2"/>
        </w:numPr>
        <w:spacing w:after="0" w:line="360" w:lineRule="auto"/>
        <w:ind w:left="0" w:firstLine="0"/>
      </w:pPr>
      <w:r>
        <w:t>Remplir</w:t>
      </w:r>
      <w:r w:rsidR="00AE362D">
        <w:t xml:space="preserve"> le bidon de </w:t>
      </w:r>
      <w:proofErr w:type="spellStart"/>
      <w:r w:rsidR="00AE362D">
        <w:t>Sheath</w:t>
      </w:r>
      <w:proofErr w:type="spellEnd"/>
      <w:r w:rsidR="00AE362D">
        <w:t xml:space="preserve"> avec de l’eau </w:t>
      </w:r>
      <w:proofErr w:type="spellStart"/>
      <w:r w:rsidR="00AE362D">
        <w:t>nano</w:t>
      </w:r>
      <w:r w:rsidR="00A55BF5">
        <w:t>pure</w:t>
      </w:r>
      <w:proofErr w:type="spellEnd"/>
      <w:r w:rsidR="00810A62">
        <w:t xml:space="preserve">. </w:t>
      </w:r>
      <w:r w:rsidR="00AE362D">
        <w:t xml:space="preserve">La bouteille d’eau est à </w:t>
      </w:r>
      <w:r w:rsidR="00C161A9">
        <w:t>côté</w:t>
      </w:r>
      <w:r w:rsidR="00AE362D">
        <w:t xml:space="preserve"> de l’évi</w:t>
      </w:r>
      <w:r w:rsidR="00B93A44">
        <w:t xml:space="preserve">er, le filtreur est dans 4839. Si l’appareil est en marche, il se plaindra lors de la déconnection du tube de </w:t>
      </w:r>
      <w:r w:rsidR="00C161A9">
        <w:t>succion</w:t>
      </w:r>
      <w:r w:rsidR="00B93A44">
        <w:t xml:space="preserve"> d’eau. L’ignorer</w:t>
      </w:r>
      <w:r w:rsidR="00DF1FD9">
        <w:t xml:space="preserve"> </w:t>
      </w:r>
      <w:r w:rsidR="00DF1FD9" w:rsidRPr="0020409C">
        <w:t>ou appuyer sur Standby</w:t>
      </w:r>
      <w:r w:rsidR="00B93A44">
        <w:t>.</w:t>
      </w:r>
    </w:p>
    <w:p w14:paraId="6127B669" w14:textId="0C8D4038" w:rsidR="0020409C" w:rsidRDefault="00AE362D" w:rsidP="00F41252">
      <w:pPr>
        <w:pStyle w:val="ListParagraph"/>
        <w:numPr>
          <w:ilvl w:val="0"/>
          <w:numId w:val="2"/>
        </w:numPr>
        <w:spacing w:after="0" w:line="360" w:lineRule="auto"/>
        <w:ind w:left="0" w:firstLine="0"/>
      </w:pPr>
      <w:r>
        <w:t>Vider le bidon de Waste dans l’évier</w:t>
      </w:r>
      <w:r w:rsidR="0020409C">
        <w:t>, laisser l’eau couler une minute</w:t>
      </w:r>
      <w:r w:rsidR="00DF1FD9" w:rsidRPr="00DF1FD9">
        <w:rPr>
          <w:color w:val="00B0F0"/>
        </w:rPr>
        <w:t>.</w:t>
      </w:r>
    </w:p>
    <w:p w14:paraId="4B8DD481" w14:textId="77777777" w:rsidR="0020409C" w:rsidRPr="00947279" w:rsidRDefault="0020409C" w:rsidP="0020409C">
      <w:pPr>
        <w:pStyle w:val="ListParagraph"/>
        <w:numPr>
          <w:ilvl w:val="0"/>
          <w:numId w:val="0"/>
        </w:numPr>
        <w:spacing w:after="0" w:line="360" w:lineRule="auto"/>
      </w:pPr>
    </w:p>
    <w:p w14:paraId="61F1C42A" w14:textId="77777777" w:rsidR="005C1530" w:rsidRDefault="005C1530" w:rsidP="001D6E5A">
      <w:pPr>
        <w:spacing w:after="0" w:line="360" w:lineRule="auto"/>
        <w:rPr>
          <w:b/>
          <w:i/>
          <w:iCs/>
        </w:rPr>
      </w:pPr>
    </w:p>
    <w:p w14:paraId="692C6433" w14:textId="77777777" w:rsidR="005C1530" w:rsidRDefault="005C1530" w:rsidP="001D6E5A">
      <w:pPr>
        <w:spacing w:after="0" w:line="360" w:lineRule="auto"/>
        <w:rPr>
          <w:b/>
          <w:i/>
          <w:iCs/>
        </w:rPr>
      </w:pPr>
    </w:p>
    <w:p w14:paraId="75F44385" w14:textId="77777777" w:rsidR="005C1530" w:rsidRDefault="005C1530" w:rsidP="001D6E5A">
      <w:pPr>
        <w:spacing w:after="0" w:line="360" w:lineRule="auto"/>
        <w:rPr>
          <w:b/>
          <w:i/>
          <w:iCs/>
        </w:rPr>
      </w:pPr>
    </w:p>
    <w:p w14:paraId="45F8F01A" w14:textId="77777777" w:rsidR="005C1530" w:rsidRDefault="005C1530" w:rsidP="001D6E5A">
      <w:pPr>
        <w:spacing w:after="0" w:line="360" w:lineRule="auto"/>
        <w:rPr>
          <w:b/>
          <w:i/>
          <w:iCs/>
        </w:rPr>
      </w:pPr>
    </w:p>
    <w:p w14:paraId="35E3B86D" w14:textId="77777777" w:rsidR="005C1530" w:rsidRDefault="005C1530" w:rsidP="001D6E5A">
      <w:pPr>
        <w:spacing w:after="0" w:line="360" w:lineRule="auto"/>
        <w:rPr>
          <w:b/>
          <w:i/>
          <w:iCs/>
        </w:rPr>
      </w:pPr>
    </w:p>
    <w:p w14:paraId="7E77FAD3" w14:textId="77777777" w:rsidR="005C1530" w:rsidRDefault="005C1530" w:rsidP="001D6E5A">
      <w:pPr>
        <w:spacing w:after="0" w:line="360" w:lineRule="auto"/>
        <w:rPr>
          <w:b/>
          <w:i/>
          <w:iCs/>
        </w:rPr>
      </w:pPr>
    </w:p>
    <w:p w14:paraId="710B1F43" w14:textId="77777777" w:rsidR="005C1530" w:rsidRDefault="005C1530" w:rsidP="001D6E5A">
      <w:pPr>
        <w:spacing w:after="0" w:line="360" w:lineRule="auto"/>
        <w:rPr>
          <w:b/>
          <w:i/>
          <w:iCs/>
        </w:rPr>
      </w:pPr>
    </w:p>
    <w:p w14:paraId="1FD07056" w14:textId="09E6A9C2" w:rsidR="00FB7F0D" w:rsidRPr="00F41252" w:rsidRDefault="00FB7F0D" w:rsidP="001D6E5A">
      <w:pPr>
        <w:spacing w:after="0" w:line="360" w:lineRule="auto"/>
        <w:rPr>
          <w:b/>
          <w:i/>
          <w:iCs/>
        </w:rPr>
      </w:pPr>
      <w:r w:rsidRPr="00F41252">
        <w:rPr>
          <w:b/>
          <w:i/>
          <w:iCs/>
        </w:rPr>
        <w:lastRenderedPageBreak/>
        <w:t>Changement de configuration de filtres (</w:t>
      </w:r>
      <w:r w:rsidR="001D6E5A" w:rsidRPr="00F41252">
        <w:rPr>
          <w:b/>
          <w:i/>
          <w:iCs/>
        </w:rPr>
        <w:t>facultatif</w:t>
      </w:r>
      <w:r w:rsidRPr="00F41252">
        <w:rPr>
          <w:b/>
          <w:i/>
          <w:iCs/>
        </w:rPr>
        <w:t>)</w:t>
      </w:r>
    </w:p>
    <w:p w14:paraId="1A7269A4" w14:textId="77777777" w:rsidR="00FB7F0D" w:rsidRPr="001D6E5A" w:rsidRDefault="00FB7F0D" w:rsidP="009A11F6">
      <w:pPr>
        <w:pStyle w:val="ListParagraph"/>
        <w:numPr>
          <w:ilvl w:val="0"/>
          <w:numId w:val="24"/>
        </w:numPr>
        <w:spacing w:after="0" w:line="360" w:lineRule="auto"/>
      </w:pPr>
      <w:r w:rsidRPr="001D6E5A">
        <w:t>À faire après le lavage mais avant d’ouvrir le modèle</w:t>
      </w:r>
    </w:p>
    <w:p w14:paraId="324B6D41" w14:textId="77777777" w:rsidR="00FB7F0D" w:rsidRPr="001D6E5A" w:rsidRDefault="00FB7F0D" w:rsidP="009A11F6">
      <w:pPr>
        <w:pStyle w:val="ListParagraph"/>
        <w:numPr>
          <w:ilvl w:val="0"/>
          <w:numId w:val="24"/>
        </w:numPr>
        <w:spacing w:after="0" w:line="360" w:lineRule="auto"/>
      </w:pPr>
      <w:r w:rsidRPr="001D6E5A">
        <w:t xml:space="preserve">Dans le menu </w:t>
      </w:r>
      <w:proofErr w:type="spellStart"/>
      <w:r w:rsidRPr="001D6E5A">
        <w:t>Cytometer</w:t>
      </w:r>
      <w:proofErr w:type="spellEnd"/>
      <w:r w:rsidRPr="001D6E5A">
        <w:t xml:space="preserve"> à Detector configuration, sélectionner Default + Set as </w:t>
      </w:r>
      <w:proofErr w:type="spellStart"/>
      <w:r w:rsidRPr="001D6E5A">
        <w:t>currrent</w:t>
      </w:r>
      <w:proofErr w:type="spellEnd"/>
      <w:r w:rsidRPr="001D6E5A">
        <w:t xml:space="preserve"> + OK</w:t>
      </w:r>
    </w:p>
    <w:p w14:paraId="12AB24B1" w14:textId="77777777" w:rsidR="00FB7F0D" w:rsidRPr="001D6E5A" w:rsidRDefault="00FB7F0D" w:rsidP="009A11F6">
      <w:pPr>
        <w:pStyle w:val="ListParagraph"/>
        <w:numPr>
          <w:ilvl w:val="0"/>
          <w:numId w:val="24"/>
        </w:numPr>
        <w:spacing w:after="0" w:line="360" w:lineRule="auto"/>
      </w:pPr>
      <w:r w:rsidRPr="001D6E5A">
        <w:t xml:space="preserve">Ouvrir notre modèle Open </w:t>
      </w:r>
      <w:proofErr w:type="spellStart"/>
      <w:r w:rsidRPr="001D6E5A">
        <w:t>Experiment</w:t>
      </w:r>
      <w:proofErr w:type="spellEnd"/>
      <w:r w:rsidRPr="001D6E5A">
        <w:t xml:space="preserve"> à </w:t>
      </w:r>
      <w:proofErr w:type="spellStart"/>
      <w:r w:rsidRPr="001D6E5A">
        <w:t>Model_H</w:t>
      </w:r>
      <w:proofErr w:type="spellEnd"/>
      <w:r w:rsidRPr="001D6E5A">
        <w:t xml:space="preserve"> (pour </w:t>
      </w:r>
      <w:proofErr w:type="spellStart"/>
      <w:r w:rsidRPr="001D6E5A">
        <w:t>hollandisation</w:t>
      </w:r>
      <w:proofErr w:type="spellEnd"/>
      <w:r w:rsidRPr="001D6E5A">
        <w:t>)</w:t>
      </w:r>
    </w:p>
    <w:p w14:paraId="4AAB581E" w14:textId="77777777" w:rsidR="00FB7F0D" w:rsidRPr="001D6E5A" w:rsidRDefault="00FB7F0D" w:rsidP="009A11F6">
      <w:pPr>
        <w:pStyle w:val="ListParagraph"/>
        <w:numPr>
          <w:ilvl w:val="0"/>
          <w:numId w:val="24"/>
        </w:numPr>
        <w:spacing w:after="0" w:line="360" w:lineRule="auto"/>
      </w:pPr>
      <w:r w:rsidRPr="001D6E5A">
        <w:t xml:space="preserve">Sélectionner le « puit H » + </w:t>
      </w:r>
      <w:proofErr w:type="spellStart"/>
      <w:r w:rsidRPr="001D6E5A">
        <w:t>Acq</w:t>
      </w:r>
      <w:proofErr w:type="spellEnd"/>
      <w:r w:rsidRPr="001D6E5A">
        <w:t xml:space="preserve">. </w:t>
      </w:r>
      <w:proofErr w:type="spellStart"/>
      <w:r w:rsidRPr="001D6E5A">
        <w:t>Stettings</w:t>
      </w:r>
      <w:proofErr w:type="spellEnd"/>
      <w:r w:rsidRPr="001D6E5A">
        <w:t xml:space="preserve"> +  </w:t>
      </w:r>
      <w:proofErr w:type="spellStart"/>
      <w:r w:rsidRPr="001D6E5A">
        <w:t>Recommended</w:t>
      </w:r>
      <w:proofErr w:type="spellEnd"/>
    </w:p>
    <w:p w14:paraId="2A604B1F" w14:textId="77777777" w:rsidR="00FB7F0D" w:rsidRPr="001D6E5A" w:rsidRDefault="00FB7F0D" w:rsidP="009A11F6">
      <w:pPr>
        <w:pStyle w:val="ListParagraph"/>
        <w:numPr>
          <w:ilvl w:val="0"/>
          <w:numId w:val="24"/>
        </w:numPr>
        <w:spacing w:after="0" w:line="360" w:lineRule="auto"/>
      </w:pPr>
      <w:r w:rsidRPr="001D6E5A">
        <w:t>Aller chercher filtre, manipuler délicatement c’est FRAGILE !!! (Vestibule, armoire de gauche 2ème tablette complètement à droite)</w:t>
      </w:r>
    </w:p>
    <w:p w14:paraId="4B2E9E08" w14:textId="77777777" w:rsidR="00FB7F0D" w:rsidRPr="001D6E5A" w:rsidRDefault="00FB7F0D" w:rsidP="009A11F6">
      <w:pPr>
        <w:pStyle w:val="ListParagraph"/>
        <w:numPr>
          <w:ilvl w:val="0"/>
          <w:numId w:val="24"/>
        </w:numPr>
        <w:spacing w:after="0" w:line="360" w:lineRule="auto"/>
      </w:pPr>
      <w:r w:rsidRPr="001D6E5A">
        <w:t>Ouvrir le dessus de l’appareil, enlever le capuchon «violet (405)</w:t>
      </w:r>
    </w:p>
    <w:p w14:paraId="56717478" w14:textId="77777777" w:rsidR="00FB7F0D" w:rsidRPr="001D6E5A" w:rsidRDefault="00FB7F0D" w:rsidP="009A11F6">
      <w:pPr>
        <w:pStyle w:val="ListParagraph"/>
        <w:numPr>
          <w:ilvl w:val="0"/>
          <w:numId w:val="24"/>
        </w:numPr>
        <w:spacing w:after="0" w:line="360" w:lineRule="auto"/>
      </w:pPr>
      <w:r w:rsidRPr="001D6E5A">
        <w:t>Enlever doucement le filtre 712 (2ième), désengager le 1ier filtre au besoin</w:t>
      </w:r>
    </w:p>
    <w:p w14:paraId="598DF815" w14:textId="77777777" w:rsidR="00FB7F0D" w:rsidRPr="001D6E5A" w:rsidRDefault="00FB7F0D" w:rsidP="009A11F6">
      <w:pPr>
        <w:pStyle w:val="ListParagraph"/>
        <w:numPr>
          <w:ilvl w:val="0"/>
          <w:numId w:val="24"/>
        </w:numPr>
        <w:spacing w:after="0" w:line="360" w:lineRule="auto"/>
      </w:pPr>
      <w:r w:rsidRPr="001D6E5A">
        <w:t xml:space="preserve">Déposer doucement sur une surface propre, sans poussières (exemple sur le capuchon enlever précédemment) </w:t>
      </w:r>
    </w:p>
    <w:p w14:paraId="36732B53" w14:textId="77777777" w:rsidR="00FB7F0D" w:rsidRPr="001D6E5A" w:rsidRDefault="00FB7F0D" w:rsidP="009A11F6">
      <w:pPr>
        <w:pStyle w:val="ListParagraph"/>
        <w:numPr>
          <w:ilvl w:val="0"/>
          <w:numId w:val="24"/>
        </w:numPr>
        <w:spacing w:after="0" w:line="360" w:lineRule="auto"/>
      </w:pPr>
      <w:r w:rsidRPr="001D6E5A">
        <w:t>Ouvrir la boîte délicatement, la déposer ensuite sur l’appareil</w:t>
      </w:r>
    </w:p>
    <w:p w14:paraId="7B51E5FE" w14:textId="77777777" w:rsidR="00FB7F0D" w:rsidRPr="001D6E5A" w:rsidRDefault="00FB7F0D" w:rsidP="009A11F6">
      <w:pPr>
        <w:pStyle w:val="ListParagraph"/>
        <w:numPr>
          <w:ilvl w:val="0"/>
          <w:numId w:val="24"/>
        </w:numPr>
        <w:spacing w:after="0" w:line="360" w:lineRule="auto"/>
      </w:pPr>
      <w:r w:rsidRPr="001D6E5A">
        <w:t>Mettre le filtre 660 dans l’espace libéré.</w:t>
      </w:r>
    </w:p>
    <w:p w14:paraId="0FF12F1F" w14:textId="77777777" w:rsidR="00FB7F0D" w:rsidRPr="001D6E5A" w:rsidRDefault="00FB7F0D" w:rsidP="009A11F6">
      <w:pPr>
        <w:pStyle w:val="ListParagraph"/>
        <w:numPr>
          <w:ilvl w:val="0"/>
          <w:numId w:val="24"/>
        </w:numPr>
        <w:spacing w:after="0" w:line="360" w:lineRule="auto"/>
      </w:pPr>
      <w:r w:rsidRPr="001D6E5A">
        <w:t xml:space="preserve">S’assurer d’entendre le clic et revérifier tous les autres filtres aussi. </w:t>
      </w:r>
    </w:p>
    <w:p w14:paraId="32A976D4" w14:textId="77777777" w:rsidR="00FB7F0D" w:rsidRPr="001D6E5A" w:rsidRDefault="00FB7F0D" w:rsidP="009A11F6">
      <w:pPr>
        <w:pStyle w:val="ListParagraph"/>
        <w:numPr>
          <w:ilvl w:val="0"/>
          <w:numId w:val="24"/>
        </w:numPr>
        <w:spacing w:after="0" w:line="360" w:lineRule="auto"/>
      </w:pPr>
      <w:r w:rsidRPr="001D6E5A">
        <w:t>Remettre le filtre 712 dans la boîte, fermer la boîte délicatement et mettre cette boîte en sécurité !!</w:t>
      </w:r>
    </w:p>
    <w:p w14:paraId="092AAF56" w14:textId="005C0A93" w:rsidR="00B908C3" w:rsidRDefault="00B908C3" w:rsidP="00FB7F0D">
      <w:pPr>
        <w:spacing w:after="0" w:line="360" w:lineRule="auto"/>
      </w:pPr>
    </w:p>
    <w:p w14:paraId="7928BABE" w14:textId="77777777" w:rsidR="001D6E5A" w:rsidRPr="00947279" w:rsidRDefault="001D6E5A" w:rsidP="00FB7F0D">
      <w:pPr>
        <w:spacing w:after="0" w:line="360" w:lineRule="auto"/>
      </w:pPr>
    </w:p>
    <w:p w14:paraId="33B29FA0" w14:textId="77777777" w:rsidR="00980A9E" w:rsidRDefault="00B908C3" w:rsidP="00B908C3">
      <w:pPr>
        <w:spacing w:after="0" w:line="360" w:lineRule="auto"/>
      </w:pPr>
      <w:r w:rsidRPr="00947279">
        <w:t xml:space="preserve">* Nylon </w:t>
      </w:r>
      <w:proofErr w:type="spellStart"/>
      <w:r w:rsidRPr="00947279">
        <w:t>mesh</w:t>
      </w:r>
      <w:proofErr w:type="spellEnd"/>
      <w:r w:rsidRPr="00947279">
        <w:t xml:space="preserve">  </w:t>
      </w:r>
      <w:r w:rsidR="00BE596B" w:rsidRPr="00947279">
        <w:t>38</w:t>
      </w:r>
      <w:r w:rsidRPr="00947279">
        <w:t xml:space="preserve"> um </w:t>
      </w:r>
      <w:r w:rsidR="00BE596B" w:rsidRPr="00947279">
        <w:rPr>
          <w:b/>
        </w:rPr>
        <w:t>U-CMN-38</w:t>
      </w:r>
      <w:r w:rsidRPr="00947279">
        <w:t xml:space="preserve">  34.70$USD pour 1/2 yard </w:t>
      </w:r>
    </w:p>
    <w:p w14:paraId="0F55F615" w14:textId="4BC8E64D" w:rsidR="00B908C3" w:rsidRDefault="00A63BCB" w:rsidP="00B908C3">
      <w:pPr>
        <w:spacing w:after="0" w:line="360" w:lineRule="auto"/>
        <w:rPr>
          <w:color w:val="00B0F0"/>
        </w:rPr>
      </w:pPr>
      <w:r w:rsidRPr="00C21935">
        <w:rPr>
          <w:color w:val="00B0F0"/>
        </w:rPr>
        <w:t>Notre soumission 2021 50.51</w:t>
      </w:r>
      <w:r w:rsidR="00C21935" w:rsidRPr="00C21935">
        <w:rPr>
          <w:color w:val="00B0F0"/>
        </w:rPr>
        <w:t>$</w:t>
      </w:r>
      <w:r w:rsidR="00861CEC">
        <w:rPr>
          <w:color w:val="00B0F0"/>
        </w:rPr>
        <w:t>USD</w:t>
      </w:r>
      <w:r w:rsidR="00782AE3">
        <w:rPr>
          <w:color w:val="00B0F0"/>
        </w:rPr>
        <w:t xml:space="preserve"> </w:t>
      </w:r>
      <w:r w:rsidR="00C21935" w:rsidRPr="00C21935">
        <w:rPr>
          <w:color w:val="00B0F0"/>
        </w:rPr>
        <w:t>+</w:t>
      </w:r>
      <w:r w:rsidR="00FB05FC">
        <w:rPr>
          <w:color w:val="00B0F0"/>
        </w:rPr>
        <w:t xml:space="preserve"> </w:t>
      </w:r>
      <w:r w:rsidR="00C21935" w:rsidRPr="00C21935">
        <w:rPr>
          <w:color w:val="00B0F0"/>
        </w:rPr>
        <w:t>douanes</w:t>
      </w:r>
      <w:r w:rsidR="00FB05FC">
        <w:rPr>
          <w:color w:val="00B0F0"/>
        </w:rPr>
        <w:t xml:space="preserve"> + transport + taxe</w:t>
      </w:r>
      <w:r w:rsidR="00861CEC">
        <w:rPr>
          <w:color w:val="00B0F0"/>
        </w:rPr>
        <w:t xml:space="preserve"> (</w:t>
      </w:r>
      <w:r w:rsidR="00A276D8">
        <w:rPr>
          <w:color w:val="00B0F0"/>
        </w:rPr>
        <w:t xml:space="preserve">Aussi disponible chez </w:t>
      </w:r>
      <w:proofErr w:type="spellStart"/>
      <w:r w:rsidR="00A276D8">
        <w:rPr>
          <w:color w:val="00B0F0"/>
        </w:rPr>
        <w:t>Cerdarlane</w:t>
      </w:r>
      <w:proofErr w:type="spellEnd"/>
      <w:r w:rsidR="00A276D8">
        <w:rPr>
          <w:color w:val="00B0F0"/>
        </w:rPr>
        <w:t>)</w:t>
      </w:r>
    </w:p>
    <w:p w14:paraId="459534E2" w14:textId="17CFDA9B" w:rsidR="00B908C3" w:rsidRPr="00947279" w:rsidRDefault="00000000" w:rsidP="00B908C3">
      <w:pPr>
        <w:spacing w:after="0" w:line="360" w:lineRule="auto"/>
      </w:pPr>
      <w:hyperlink r:id="rId16" w:history="1">
        <w:r w:rsidR="003F2569" w:rsidRPr="00947279">
          <w:rPr>
            <w:rStyle w:val="Hyperlink"/>
          </w:rPr>
          <w:t>http://www.componentsupplycompany.com/product_pages/Nylon-screening-mesh.html</w:t>
        </w:r>
      </w:hyperlink>
    </w:p>
    <w:p w14:paraId="520317BA" w14:textId="77777777" w:rsidR="00BE596B" w:rsidRPr="00947279" w:rsidRDefault="00BE596B" w:rsidP="00BE596B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947279">
        <w:rPr>
          <w:rFonts w:ascii="Times" w:eastAsia="Times New Roman" w:hAnsi="Times" w:cs="Times New Roman"/>
          <w:sz w:val="20"/>
          <w:szCs w:val="20"/>
        </w:rPr>
        <w:t>ou</w:t>
      </w:r>
      <w:proofErr w:type="gramEnd"/>
    </w:p>
    <w:p w14:paraId="75BBD8A7" w14:textId="5BB21F46" w:rsidR="00BE596B" w:rsidRPr="00947279" w:rsidRDefault="00000000" w:rsidP="00BE596B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hyperlink r:id="rId17" w:history="1">
        <w:r w:rsidR="00BE596B" w:rsidRPr="00947279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http://morgansfilterscanada.com/MORGANS-SEPARATION.html</w:t>
        </w:r>
      </w:hyperlink>
    </w:p>
    <w:p w14:paraId="1C023D4F" w14:textId="518E180E" w:rsidR="003F2569" w:rsidRDefault="003F2569" w:rsidP="00B908C3">
      <w:pPr>
        <w:spacing w:after="0" w:line="360" w:lineRule="auto"/>
      </w:pPr>
    </w:p>
    <w:p w14:paraId="5B93D638" w14:textId="77777777" w:rsidR="00980A9E" w:rsidRDefault="00980A9E" w:rsidP="00B908C3">
      <w:pPr>
        <w:spacing w:after="0" w:line="360" w:lineRule="auto"/>
      </w:pPr>
    </w:p>
    <w:p w14:paraId="4A9DC3D1" w14:textId="77E9DAA5" w:rsidR="00773780" w:rsidRDefault="00773780" w:rsidP="00B908C3">
      <w:pPr>
        <w:spacing w:after="0" w:line="360" w:lineRule="auto"/>
      </w:pPr>
      <w:r>
        <w:t xml:space="preserve">** Recommandation : </w:t>
      </w:r>
      <w:r w:rsidRPr="00773780">
        <w:t xml:space="preserve">Plaque pour </w:t>
      </w:r>
      <w:proofErr w:type="spellStart"/>
      <w:r w:rsidRPr="00773780">
        <w:t>microtitration</w:t>
      </w:r>
      <w:proofErr w:type="spellEnd"/>
      <w:r w:rsidRPr="00773780">
        <w:t xml:space="preserve">, 96 </w:t>
      </w:r>
      <w:proofErr w:type="gramStart"/>
      <w:r w:rsidRPr="00773780">
        <w:t xml:space="preserve">puits, </w:t>
      </w:r>
      <w:r>
        <w:t xml:space="preserve"> </w:t>
      </w:r>
      <w:r w:rsidRPr="00773780">
        <w:t>fond</w:t>
      </w:r>
      <w:proofErr w:type="gramEnd"/>
      <w:r>
        <w:t xml:space="preserve"> </w:t>
      </w:r>
      <w:r w:rsidRPr="00773780">
        <w:t xml:space="preserve"> conique</w:t>
      </w:r>
      <w:r>
        <w:t xml:space="preserve"> </w:t>
      </w:r>
      <w:r w:rsidRPr="00773780">
        <w:rPr>
          <w:b/>
        </w:rPr>
        <w:t>(V</w:t>
      </w:r>
      <w:r>
        <w:t xml:space="preserve">) -- </w:t>
      </w:r>
      <w:proofErr w:type="spellStart"/>
      <w:r>
        <w:t>Sarstedt</w:t>
      </w:r>
      <w:proofErr w:type="spellEnd"/>
      <w:r>
        <w:t xml:space="preserve"> .</w:t>
      </w:r>
    </w:p>
    <w:p w14:paraId="15DD84FB" w14:textId="216DFE6C" w:rsidR="00773780" w:rsidRPr="00947279" w:rsidRDefault="00773780" w:rsidP="00B908C3">
      <w:pPr>
        <w:spacing w:after="0" w:line="360" w:lineRule="auto"/>
      </w:pPr>
      <w:r w:rsidRPr="00773780">
        <w:t>https://www.sarstedt.com/fr/produits/laboratoire/articles-generaux-de-laboratoire/plaques-de-microtitration/produit/82.1583/</w:t>
      </w:r>
    </w:p>
    <w:sectPr w:rsidR="00773780" w:rsidRPr="00947279" w:rsidSect="00864345">
      <w:headerReference w:type="default" r:id="rId18"/>
      <w:type w:val="continuous"/>
      <w:pgSz w:w="11900" w:h="1682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5242F" w14:textId="77777777" w:rsidR="00346E38" w:rsidRDefault="00346E38" w:rsidP="004A09CF">
      <w:pPr>
        <w:spacing w:after="0" w:line="240" w:lineRule="auto"/>
      </w:pPr>
      <w:r>
        <w:separator/>
      </w:r>
    </w:p>
  </w:endnote>
  <w:endnote w:type="continuationSeparator" w:id="0">
    <w:p w14:paraId="497090EC" w14:textId="77777777" w:rsidR="00346E38" w:rsidRDefault="00346E38" w:rsidP="004A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AE4C" w14:textId="77777777" w:rsidR="00346E38" w:rsidRDefault="00346E38" w:rsidP="004A09CF">
      <w:pPr>
        <w:spacing w:after="0" w:line="240" w:lineRule="auto"/>
      </w:pPr>
      <w:r>
        <w:separator/>
      </w:r>
    </w:p>
  </w:footnote>
  <w:footnote w:type="continuationSeparator" w:id="0">
    <w:p w14:paraId="175DF37D" w14:textId="77777777" w:rsidR="00346E38" w:rsidRDefault="00346E38" w:rsidP="004A0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A1D5" w14:textId="3882867F" w:rsidR="0020409C" w:rsidRPr="0097671F" w:rsidRDefault="0020409C" w:rsidP="006F0381">
    <w:pPr>
      <w:pStyle w:val="Header"/>
      <w:jc w:val="center"/>
      <w:rPr>
        <w:i/>
        <w:color w:val="A6A6A6" w:themeColor="background1" w:themeShade="A6"/>
        <w:sz w:val="20"/>
        <w:szCs w:val="20"/>
        <w:u w:val="single"/>
      </w:rPr>
    </w:pPr>
    <w:r w:rsidRPr="00D977B6">
      <w:rPr>
        <w:b/>
        <w:i/>
        <w:color w:val="A6A6A6" w:themeColor="background1" w:themeShade="A6"/>
        <w:sz w:val="20"/>
        <w:szCs w:val="20"/>
        <w:u w:val="single"/>
      </w:rPr>
      <w:t>SOS</w:t>
    </w:r>
    <w:r>
      <w:rPr>
        <w:i/>
        <w:color w:val="A6A6A6" w:themeColor="background1" w:themeShade="A6"/>
        <w:sz w:val="20"/>
        <w:szCs w:val="20"/>
        <w:u w:val="single"/>
      </w:rPr>
      <w:t xml:space="preserve"> :   </w:t>
    </w:r>
    <w:r w:rsidRPr="00211163">
      <w:rPr>
        <w:i/>
        <w:color w:val="A6A6A6" w:themeColor="background1" w:themeShade="A6"/>
        <w:sz w:val="20"/>
        <w:szCs w:val="20"/>
        <w:u w:val="single"/>
      </w:rPr>
      <w:t xml:space="preserve"> Leonid </w:t>
    </w:r>
    <w:proofErr w:type="gramStart"/>
    <w:r w:rsidRPr="007067CC">
      <w:rPr>
        <w:i/>
        <w:color w:val="A6A6A6" w:themeColor="background1" w:themeShade="A6"/>
        <w:sz w:val="20"/>
        <w:szCs w:val="20"/>
        <w:u w:val="single"/>
      </w:rPr>
      <w:t>pag</w:t>
    </w:r>
    <w:r>
      <w:rPr>
        <w:i/>
        <w:color w:val="A6A6A6" w:themeColor="background1" w:themeShade="A6"/>
        <w:sz w:val="20"/>
        <w:szCs w:val="20"/>
        <w:u w:val="single"/>
      </w:rPr>
      <w:t>e</w:t>
    </w:r>
    <w:r w:rsidRPr="007067CC">
      <w:rPr>
        <w:i/>
        <w:color w:val="A6A6A6" w:themeColor="background1" w:themeShade="A6"/>
        <w:sz w:val="20"/>
        <w:szCs w:val="20"/>
        <w:u w:val="single"/>
      </w:rPr>
      <w:t>tte</w:t>
    </w:r>
    <w:r w:rsidRPr="00211163">
      <w:rPr>
        <w:i/>
        <w:color w:val="A6A6A6" w:themeColor="background1" w:themeShade="A6"/>
        <w:sz w:val="20"/>
        <w:szCs w:val="20"/>
        <w:u w:val="single"/>
      </w:rPr>
      <w:t>:</w:t>
    </w:r>
    <w:proofErr w:type="gramEnd"/>
    <w:r>
      <w:rPr>
        <w:i/>
        <w:color w:val="A6A6A6" w:themeColor="background1" w:themeShade="A6"/>
        <w:sz w:val="20"/>
        <w:szCs w:val="20"/>
        <w:u w:val="single"/>
      </w:rPr>
      <w:t xml:space="preserve"> </w:t>
    </w:r>
    <w:r w:rsidRPr="00211163">
      <w:rPr>
        <w:i/>
        <w:color w:val="A6A6A6" w:themeColor="background1" w:themeShade="A6"/>
        <w:sz w:val="20"/>
        <w:szCs w:val="20"/>
        <w:u w:val="single"/>
      </w:rPr>
      <w:t xml:space="preserve"> 8-1-3447</w:t>
    </w:r>
    <w:r>
      <w:rPr>
        <w:i/>
        <w:color w:val="A6A6A6" w:themeColor="background1" w:themeShade="A6"/>
        <w:sz w:val="20"/>
        <w:szCs w:val="20"/>
        <w:u w:val="single"/>
      </w:rPr>
      <w:t xml:space="preserve"> ... </w:t>
    </w:r>
    <w:r w:rsidRPr="000F3F67">
      <w:rPr>
        <w:i/>
        <w:color w:val="A6A6A6" w:themeColor="background1" w:themeShade="A6"/>
        <w:sz w:val="20"/>
        <w:szCs w:val="20"/>
        <w:u w:val="single"/>
      </w:rPr>
      <w:t>14878</w:t>
    </w:r>
    <w:r>
      <w:rPr>
        <w:i/>
        <w:color w:val="A6A6A6" w:themeColor="background1" w:themeShade="A6"/>
        <w:sz w:val="20"/>
        <w:szCs w:val="20"/>
        <w:u w:val="single"/>
      </w:rPr>
      <w:t xml:space="preserve"> (ou un autre # d’extension téléphonique d’ou vous appelez)</w:t>
    </w:r>
  </w:p>
  <w:p w14:paraId="421540CD" w14:textId="6AE79AB7" w:rsidR="0020409C" w:rsidRDefault="0020409C" w:rsidP="006F038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60DC"/>
    <w:multiLevelType w:val="hybridMultilevel"/>
    <w:tmpl w:val="81B6C9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B2236"/>
    <w:multiLevelType w:val="hybridMultilevel"/>
    <w:tmpl w:val="EA66ECA4"/>
    <w:lvl w:ilvl="0" w:tplc="A3BAB6A2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A87257"/>
    <w:multiLevelType w:val="hybridMultilevel"/>
    <w:tmpl w:val="3B6863EC"/>
    <w:lvl w:ilvl="0" w:tplc="EFF2B9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76E17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39C0CA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E01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823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8CFB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4EB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882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DA4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950284"/>
    <w:multiLevelType w:val="hybridMultilevel"/>
    <w:tmpl w:val="41B079B2"/>
    <w:lvl w:ilvl="0" w:tplc="0C0C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" w15:restartNumberingAfterBreak="0">
    <w:nsid w:val="1DBA2140"/>
    <w:multiLevelType w:val="hybridMultilevel"/>
    <w:tmpl w:val="81B6C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D2705"/>
    <w:multiLevelType w:val="hybridMultilevel"/>
    <w:tmpl w:val="28C21296"/>
    <w:lvl w:ilvl="0" w:tplc="9C0889D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0638D"/>
    <w:multiLevelType w:val="hybridMultilevel"/>
    <w:tmpl w:val="D420561A"/>
    <w:lvl w:ilvl="0" w:tplc="0C0C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7" w15:restartNumberingAfterBreak="0">
    <w:nsid w:val="44287167"/>
    <w:multiLevelType w:val="hybridMultilevel"/>
    <w:tmpl w:val="BA3877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56321"/>
    <w:multiLevelType w:val="hybridMultilevel"/>
    <w:tmpl w:val="47AE4F1A"/>
    <w:lvl w:ilvl="0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E2A0922"/>
    <w:multiLevelType w:val="hybridMultilevel"/>
    <w:tmpl w:val="39F82CA4"/>
    <w:lvl w:ilvl="0" w:tplc="0C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1BE4C3E"/>
    <w:multiLevelType w:val="hybridMultilevel"/>
    <w:tmpl w:val="81B6C9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3422C"/>
    <w:multiLevelType w:val="hybridMultilevel"/>
    <w:tmpl w:val="EA66ECA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u w:val="single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9115CA4"/>
    <w:multiLevelType w:val="hybridMultilevel"/>
    <w:tmpl w:val="DA44E87A"/>
    <w:lvl w:ilvl="0" w:tplc="AA60D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A335C"/>
    <w:multiLevelType w:val="hybridMultilevel"/>
    <w:tmpl w:val="0268AA24"/>
    <w:lvl w:ilvl="0" w:tplc="0C0C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num w:numId="1" w16cid:durableId="1353722974">
    <w:abstractNumId w:val="5"/>
  </w:num>
  <w:num w:numId="2" w16cid:durableId="559830429">
    <w:abstractNumId w:val="4"/>
  </w:num>
  <w:num w:numId="3" w16cid:durableId="1798641134">
    <w:abstractNumId w:val="9"/>
  </w:num>
  <w:num w:numId="4" w16cid:durableId="997227653">
    <w:abstractNumId w:val="5"/>
  </w:num>
  <w:num w:numId="5" w16cid:durableId="1784885334">
    <w:abstractNumId w:val="5"/>
  </w:num>
  <w:num w:numId="6" w16cid:durableId="36129380">
    <w:abstractNumId w:val="5"/>
  </w:num>
  <w:num w:numId="7" w16cid:durableId="320088868">
    <w:abstractNumId w:val="5"/>
  </w:num>
  <w:num w:numId="8" w16cid:durableId="1859344606">
    <w:abstractNumId w:val="2"/>
  </w:num>
  <w:num w:numId="9" w16cid:durableId="379404264">
    <w:abstractNumId w:val="12"/>
  </w:num>
  <w:num w:numId="10" w16cid:durableId="1338002304">
    <w:abstractNumId w:val="5"/>
  </w:num>
  <w:num w:numId="11" w16cid:durableId="377706787">
    <w:abstractNumId w:val="5"/>
  </w:num>
  <w:num w:numId="12" w16cid:durableId="785973397">
    <w:abstractNumId w:val="8"/>
  </w:num>
  <w:num w:numId="13" w16cid:durableId="476845471">
    <w:abstractNumId w:val="3"/>
  </w:num>
  <w:num w:numId="14" w16cid:durableId="716243613">
    <w:abstractNumId w:val="6"/>
  </w:num>
  <w:num w:numId="15" w16cid:durableId="1508984893">
    <w:abstractNumId w:val="13"/>
  </w:num>
  <w:num w:numId="16" w16cid:durableId="857277057">
    <w:abstractNumId w:val="7"/>
  </w:num>
  <w:num w:numId="17" w16cid:durableId="14768013">
    <w:abstractNumId w:val="5"/>
  </w:num>
  <w:num w:numId="18" w16cid:durableId="2044085839">
    <w:abstractNumId w:val="5"/>
  </w:num>
  <w:num w:numId="19" w16cid:durableId="1244952212">
    <w:abstractNumId w:val="5"/>
  </w:num>
  <w:num w:numId="20" w16cid:durableId="1315649126">
    <w:abstractNumId w:val="0"/>
  </w:num>
  <w:num w:numId="21" w16cid:durableId="610478205">
    <w:abstractNumId w:val="5"/>
  </w:num>
  <w:num w:numId="22" w16cid:durableId="153420200">
    <w:abstractNumId w:val="5"/>
  </w:num>
  <w:num w:numId="23" w16cid:durableId="182090143">
    <w:abstractNumId w:val="5"/>
  </w:num>
  <w:num w:numId="24" w16cid:durableId="1847792929">
    <w:abstractNumId w:val="10"/>
  </w:num>
  <w:num w:numId="25" w16cid:durableId="34426672">
    <w:abstractNumId w:val="5"/>
  </w:num>
  <w:num w:numId="26" w16cid:durableId="11420574">
    <w:abstractNumId w:val="5"/>
  </w:num>
  <w:num w:numId="27" w16cid:durableId="481387893">
    <w:abstractNumId w:val="5"/>
  </w:num>
  <w:num w:numId="28" w16cid:durableId="1086071386">
    <w:abstractNumId w:val="5"/>
  </w:num>
  <w:num w:numId="29" w16cid:durableId="407772896">
    <w:abstractNumId w:val="5"/>
  </w:num>
  <w:num w:numId="30" w16cid:durableId="1171333570">
    <w:abstractNumId w:val="5"/>
  </w:num>
  <w:num w:numId="31" w16cid:durableId="1666207083">
    <w:abstractNumId w:val="5"/>
  </w:num>
  <w:num w:numId="32" w16cid:durableId="1552225038">
    <w:abstractNumId w:val="5"/>
  </w:num>
  <w:num w:numId="33" w16cid:durableId="613748302">
    <w:abstractNumId w:val="5"/>
  </w:num>
  <w:num w:numId="34" w16cid:durableId="1230462669">
    <w:abstractNumId w:val="5"/>
  </w:num>
  <w:num w:numId="35" w16cid:durableId="1451513239">
    <w:abstractNumId w:val="1"/>
  </w:num>
  <w:num w:numId="36" w16cid:durableId="1270310775">
    <w:abstractNumId w:val="11"/>
  </w:num>
  <w:num w:numId="37" w16cid:durableId="918178379">
    <w:abstractNumId w:val="5"/>
  </w:num>
  <w:num w:numId="38" w16cid:durableId="1171793827">
    <w:abstractNumId w:val="5"/>
  </w:num>
  <w:num w:numId="39" w16cid:durableId="1449816489">
    <w:abstractNumId w:val="5"/>
  </w:num>
  <w:num w:numId="40" w16cid:durableId="199132394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959"/>
    <w:rsid w:val="00001A5B"/>
    <w:rsid w:val="000035F4"/>
    <w:rsid w:val="000111A7"/>
    <w:rsid w:val="000114E6"/>
    <w:rsid w:val="00013245"/>
    <w:rsid w:val="00015D70"/>
    <w:rsid w:val="00015DA0"/>
    <w:rsid w:val="0002127C"/>
    <w:rsid w:val="000273F4"/>
    <w:rsid w:val="0003580A"/>
    <w:rsid w:val="000368D9"/>
    <w:rsid w:val="0004121A"/>
    <w:rsid w:val="00044AC3"/>
    <w:rsid w:val="00051692"/>
    <w:rsid w:val="0005473E"/>
    <w:rsid w:val="00055131"/>
    <w:rsid w:val="00056B94"/>
    <w:rsid w:val="00065E00"/>
    <w:rsid w:val="00070867"/>
    <w:rsid w:val="00070D45"/>
    <w:rsid w:val="0008311C"/>
    <w:rsid w:val="00097A15"/>
    <w:rsid w:val="000A396F"/>
    <w:rsid w:val="000B0D84"/>
    <w:rsid w:val="000B78D7"/>
    <w:rsid w:val="000C2948"/>
    <w:rsid w:val="000D0412"/>
    <w:rsid w:val="000D2D0E"/>
    <w:rsid w:val="000D433C"/>
    <w:rsid w:val="000F1290"/>
    <w:rsid w:val="000F3F67"/>
    <w:rsid w:val="00114F0E"/>
    <w:rsid w:val="00115B8D"/>
    <w:rsid w:val="00120164"/>
    <w:rsid w:val="001348C4"/>
    <w:rsid w:val="00137600"/>
    <w:rsid w:val="0014056B"/>
    <w:rsid w:val="00141A1C"/>
    <w:rsid w:val="001433B9"/>
    <w:rsid w:val="00160210"/>
    <w:rsid w:val="001648B6"/>
    <w:rsid w:val="00166829"/>
    <w:rsid w:val="00171049"/>
    <w:rsid w:val="001804E5"/>
    <w:rsid w:val="00185C05"/>
    <w:rsid w:val="0019160C"/>
    <w:rsid w:val="001A0E56"/>
    <w:rsid w:val="001A5BE0"/>
    <w:rsid w:val="001A5E3F"/>
    <w:rsid w:val="001B04D9"/>
    <w:rsid w:val="001B1DEB"/>
    <w:rsid w:val="001B4D1F"/>
    <w:rsid w:val="001C7015"/>
    <w:rsid w:val="001D1473"/>
    <w:rsid w:val="001D6E5A"/>
    <w:rsid w:val="001E586E"/>
    <w:rsid w:val="001E75A1"/>
    <w:rsid w:val="001F7B74"/>
    <w:rsid w:val="001F7BDB"/>
    <w:rsid w:val="002016EB"/>
    <w:rsid w:val="0020409C"/>
    <w:rsid w:val="002053BE"/>
    <w:rsid w:val="0021121C"/>
    <w:rsid w:val="002140B2"/>
    <w:rsid w:val="0022192C"/>
    <w:rsid w:val="002246FB"/>
    <w:rsid w:val="002259A8"/>
    <w:rsid w:val="00225CCA"/>
    <w:rsid w:val="002264F5"/>
    <w:rsid w:val="002274C5"/>
    <w:rsid w:val="002407C3"/>
    <w:rsid w:val="00260B22"/>
    <w:rsid w:val="0026276A"/>
    <w:rsid w:val="00270DD7"/>
    <w:rsid w:val="00272BD4"/>
    <w:rsid w:val="002747DA"/>
    <w:rsid w:val="00277CED"/>
    <w:rsid w:val="00280CD5"/>
    <w:rsid w:val="00282C99"/>
    <w:rsid w:val="0028342E"/>
    <w:rsid w:val="00284EC2"/>
    <w:rsid w:val="00286A17"/>
    <w:rsid w:val="00295EE7"/>
    <w:rsid w:val="00297C7C"/>
    <w:rsid w:val="002A0EDE"/>
    <w:rsid w:val="002B4848"/>
    <w:rsid w:val="002B581D"/>
    <w:rsid w:val="002B6656"/>
    <w:rsid w:val="002C031B"/>
    <w:rsid w:val="002C0B9F"/>
    <w:rsid w:val="002D3398"/>
    <w:rsid w:val="002D3BF1"/>
    <w:rsid w:val="002D62D1"/>
    <w:rsid w:val="003018C7"/>
    <w:rsid w:val="00306AD1"/>
    <w:rsid w:val="00310CA4"/>
    <w:rsid w:val="00316C86"/>
    <w:rsid w:val="003256AC"/>
    <w:rsid w:val="00325C80"/>
    <w:rsid w:val="0032793D"/>
    <w:rsid w:val="003354B5"/>
    <w:rsid w:val="003433E4"/>
    <w:rsid w:val="00343905"/>
    <w:rsid w:val="00346E38"/>
    <w:rsid w:val="003477B7"/>
    <w:rsid w:val="00351488"/>
    <w:rsid w:val="00352591"/>
    <w:rsid w:val="0035601C"/>
    <w:rsid w:val="003655CB"/>
    <w:rsid w:val="00381457"/>
    <w:rsid w:val="00381D14"/>
    <w:rsid w:val="00384359"/>
    <w:rsid w:val="00390B85"/>
    <w:rsid w:val="003A2E1C"/>
    <w:rsid w:val="003A4DF6"/>
    <w:rsid w:val="003A4EE5"/>
    <w:rsid w:val="003B48D8"/>
    <w:rsid w:val="003B6B72"/>
    <w:rsid w:val="003C2AFC"/>
    <w:rsid w:val="003C659B"/>
    <w:rsid w:val="003C6B0B"/>
    <w:rsid w:val="003C7FE5"/>
    <w:rsid w:val="003D14AF"/>
    <w:rsid w:val="003D31E3"/>
    <w:rsid w:val="003D6C05"/>
    <w:rsid w:val="003D7256"/>
    <w:rsid w:val="003D7F83"/>
    <w:rsid w:val="003E277A"/>
    <w:rsid w:val="003E2AE3"/>
    <w:rsid w:val="003E2D16"/>
    <w:rsid w:val="003F2569"/>
    <w:rsid w:val="003F2CF0"/>
    <w:rsid w:val="003F743F"/>
    <w:rsid w:val="0040225C"/>
    <w:rsid w:val="004176EC"/>
    <w:rsid w:val="00427FC5"/>
    <w:rsid w:val="004316B4"/>
    <w:rsid w:val="0044451B"/>
    <w:rsid w:val="004633BD"/>
    <w:rsid w:val="00464F0A"/>
    <w:rsid w:val="00470917"/>
    <w:rsid w:val="00474591"/>
    <w:rsid w:val="0047720E"/>
    <w:rsid w:val="0048473A"/>
    <w:rsid w:val="004900FD"/>
    <w:rsid w:val="00493010"/>
    <w:rsid w:val="0049589E"/>
    <w:rsid w:val="004A09CF"/>
    <w:rsid w:val="004A0D08"/>
    <w:rsid w:val="004A21F0"/>
    <w:rsid w:val="004B0F86"/>
    <w:rsid w:val="004B4C32"/>
    <w:rsid w:val="004C1760"/>
    <w:rsid w:val="004C592D"/>
    <w:rsid w:val="004C7E11"/>
    <w:rsid w:val="004D158E"/>
    <w:rsid w:val="004D652A"/>
    <w:rsid w:val="004D7A23"/>
    <w:rsid w:val="004E01FA"/>
    <w:rsid w:val="004E149B"/>
    <w:rsid w:val="004F329B"/>
    <w:rsid w:val="004F5423"/>
    <w:rsid w:val="004F70B3"/>
    <w:rsid w:val="0050009D"/>
    <w:rsid w:val="00500D72"/>
    <w:rsid w:val="0050432D"/>
    <w:rsid w:val="00510FE2"/>
    <w:rsid w:val="0053315B"/>
    <w:rsid w:val="00542F36"/>
    <w:rsid w:val="00553F09"/>
    <w:rsid w:val="0057052D"/>
    <w:rsid w:val="00576FA8"/>
    <w:rsid w:val="00580622"/>
    <w:rsid w:val="0059077B"/>
    <w:rsid w:val="00594055"/>
    <w:rsid w:val="005A04BB"/>
    <w:rsid w:val="005A1426"/>
    <w:rsid w:val="005A657F"/>
    <w:rsid w:val="005B381D"/>
    <w:rsid w:val="005B55CC"/>
    <w:rsid w:val="005B56E8"/>
    <w:rsid w:val="005B7441"/>
    <w:rsid w:val="005C1530"/>
    <w:rsid w:val="005C2E97"/>
    <w:rsid w:val="005D3EB5"/>
    <w:rsid w:val="005D48E7"/>
    <w:rsid w:val="005D4D10"/>
    <w:rsid w:val="005E0EF1"/>
    <w:rsid w:val="005E18C7"/>
    <w:rsid w:val="005E46BD"/>
    <w:rsid w:val="005E539A"/>
    <w:rsid w:val="005E56D7"/>
    <w:rsid w:val="005F17A1"/>
    <w:rsid w:val="00601186"/>
    <w:rsid w:val="00610A6A"/>
    <w:rsid w:val="00610F35"/>
    <w:rsid w:val="00640DE2"/>
    <w:rsid w:val="0064405D"/>
    <w:rsid w:val="00644AF9"/>
    <w:rsid w:val="0064549F"/>
    <w:rsid w:val="00656CD3"/>
    <w:rsid w:val="00671616"/>
    <w:rsid w:val="00673627"/>
    <w:rsid w:val="00673BF8"/>
    <w:rsid w:val="00683BAC"/>
    <w:rsid w:val="0068604A"/>
    <w:rsid w:val="00693989"/>
    <w:rsid w:val="006A2CB3"/>
    <w:rsid w:val="006A2D11"/>
    <w:rsid w:val="006A4DD8"/>
    <w:rsid w:val="006A6CF9"/>
    <w:rsid w:val="006B27BF"/>
    <w:rsid w:val="006B3881"/>
    <w:rsid w:val="006B39AD"/>
    <w:rsid w:val="006B3AE8"/>
    <w:rsid w:val="006C1471"/>
    <w:rsid w:val="006D3EBB"/>
    <w:rsid w:val="006D42BD"/>
    <w:rsid w:val="006E1283"/>
    <w:rsid w:val="006F0381"/>
    <w:rsid w:val="006F198B"/>
    <w:rsid w:val="006F379B"/>
    <w:rsid w:val="0070044E"/>
    <w:rsid w:val="0070761B"/>
    <w:rsid w:val="00710F01"/>
    <w:rsid w:val="007131B2"/>
    <w:rsid w:val="00715876"/>
    <w:rsid w:val="0073094A"/>
    <w:rsid w:val="00730EA9"/>
    <w:rsid w:val="00744AE8"/>
    <w:rsid w:val="00745382"/>
    <w:rsid w:val="0075053B"/>
    <w:rsid w:val="00752A4D"/>
    <w:rsid w:val="00761C26"/>
    <w:rsid w:val="00762AA4"/>
    <w:rsid w:val="00765CCC"/>
    <w:rsid w:val="00766FBF"/>
    <w:rsid w:val="00773780"/>
    <w:rsid w:val="00782AE3"/>
    <w:rsid w:val="0079204F"/>
    <w:rsid w:val="007A3D5C"/>
    <w:rsid w:val="007A4F28"/>
    <w:rsid w:val="007A5CDE"/>
    <w:rsid w:val="007B5E34"/>
    <w:rsid w:val="007C3B12"/>
    <w:rsid w:val="007C5928"/>
    <w:rsid w:val="007C8655"/>
    <w:rsid w:val="007D336A"/>
    <w:rsid w:val="007D38B9"/>
    <w:rsid w:val="007D3C89"/>
    <w:rsid w:val="007D46E3"/>
    <w:rsid w:val="007D78A0"/>
    <w:rsid w:val="007E4400"/>
    <w:rsid w:val="007E58B6"/>
    <w:rsid w:val="007F60FD"/>
    <w:rsid w:val="0080542F"/>
    <w:rsid w:val="00810A62"/>
    <w:rsid w:val="00815C8F"/>
    <w:rsid w:val="00816976"/>
    <w:rsid w:val="008211B4"/>
    <w:rsid w:val="00823F2D"/>
    <w:rsid w:val="00841302"/>
    <w:rsid w:val="00845A7A"/>
    <w:rsid w:val="00852444"/>
    <w:rsid w:val="00854B6A"/>
    <w:rsid w:val="00861CEC"/>
    <w:rsid w:val="00864345"/>
    <w:rsid w:val="008809B8"/>
    <w:rsid w:val="00880A23"/>
    <w:rsid w:val="00886C11"/>
    <w:rsid w:val="00893B10"/>
    <w:rsid w:val="008B00A7"/>
    <w:rsid w:val="008B3C87"/>
    <w:rsid w:val="008C0709"/>
    <w:rsid w:val="008C0A88"/>
    <w:rsid w:val="008C1F6A"/>
    <w:rsid w:val="008C47DC"/>
    <w:rsid w:val="008C575C"/>
    <w:rsid w:val="008D16D7"/>
    <w:rsid w:val="008D4292"/>
    <w:rsid w:val="008D6F81"/>
    <w:rsid w:val="008E362A"/>
    <w:rsid w:val="008F24E1"/>
    <w:rsid w:val="008F7105"/>
    <w:rsid w:val="008F7888"/>
    <w:rsid w:val="00904140"/>
    <w:rsid w:val="009143D6"/>
    <w:rsid w:val="00916DD0"/>
    <w:rsid w:val="0093049C"/>
    <w:rsid w:val="00935879"/>
    <w:rsid w:val="009415E0"/>
    <w:rsid w:val="00945BCE"/>
    <w:rsid w:val="00947279"/>
    <w:rsid w:val="00955959"/>
    <w:rsid w:val="00957756"/>
    <w:rsid w:val="00960A54"/>
    <w:rsid w:val="009631AB"/>
    <w:rsid w:val="00965EE3"/>
    <w:rsid w:val="00980438"/>
    <w:rsid w:val="00980A9E"/>
    <w:rsid w:val="00980F9C"/>
    <w:rsid w:val="009829DD"/>
    <w:rsid w:val="00985009"/>
    <w:rsid w:val="00992771"/>
    <w:rsid w:val="00996242"/>
    <w:rsid w:val="00996452"/>
    <w:rsid w:val="009A11F6"/>
    <w:rsid w:val="009A44AD"/>
    <w:rsid w:val="009A4EED"/>
    <w:rsid w:val="009A7B0B"/>
    <w:rsid w:val="009B798D"/>
    <w:rsid w:val="009C1DB8"/>
    <w:rsid w:val="009C2B10"/>
    <w:rsid w:val="009C7116"/>
    <w:rsid w:val="009D39C9"/>
    <w:rsid w:val="009E08AE"/>
    <w:rsid w:val="009F0BB6"/>
    <w:rsid w:val="009F5A84"/>
    <w:rsid w:val="00A128E7"/>
    <w:rsid w:val="00A12BC0"/>
    <w:rsid w:val="00A12CA1"/>
    <w:rsid w:val="00A15D58"/>
    <w:rsid w:val="00A17FB4"/>
    <w:rsid w:val="00A26789"/>
    <w:rsid w:val="00A276D8"/>
    <w:rsid w:val="00A325B6"/>
    <w:rsid w:val="00A3264C"/>
    <w:rsid w:val="00A35218"/>
    <w:rsid w:val="00A368BB"/>
    <w:rsid w:val="00A41688"/>
    <w:rsid w:val="00A41962"/>
    <w:rsid w:val="00A4301B"/>
    <w:rsid w:val="00A47345"/>
    <w:rsid w:val="00A55BF5"/>
    <w:rsid w:val="00A63BCB"/>
    <w:rsid w:val="00A64821"/>
    <w:rsid w:val="00A672FC"/>
    <w:rsid w:val="00A72D8D"/>
    <w:rsid w:val="00A83195"/>
    <w:rsid w:val="00A87881"/>
    <w:rsid w:val="00A90145"/>
    <w:rsid w:val="00AC4DE0"/>
    <w:rsid w:val="00AC5A32"/>
    <w:rsid w:val="00AE362D"/>
    <w:rsid w:val="00AE7BCD"/>
    <w:rsid w:val="00AF7E1E"/>
    <w:rsid w:val="00B04A38"/>
    <w:rsid w:val="00B06C72"/>
    <w:rsid w:val="00B264BA"/>
    <w:rsid w:val="00B37566"/>
    <w:rsid w:val="00B4006B"/>
    <w:rsid w:val="00B47DF3"/>
    <w:rsid w:val="00B51C04"/>
    <w:rsid w:val="00B5204D"/>
    <w:rsid w:val="00B541E0"/>
    <w:rsid w:val="00B7074F"/>
    <w:rsid w:val="00B756F6"/>
    <w:rsid w:val="00B75A03"/>
    <w:rsid w:val="00B760C7"/>
    <w:rsid w:val="00B7735D"/>
    <w:rsid w:val="00B80978"/>
    <w:rsid w:val="00B908C3"/>
    <w:rsid w:val="00B93A44"/>
    <w:rsid w:val="00BA73BD"/>
    <w:rsid w:val="00BB244D"/>
    <w:rsid w:val="00BB46F6"/>
    <w:rsid w:val="00BB48F2"/>
    <w:rsid w:val="00BC6398"/>
    <w:rsid w:val="00BC784D"/>
    <w:rsid w:val="00BD17A0"/>
    <w:rsid w:val="00BD2C54"/>
    <w:rsid w:val="00BE06D5"/>
    <w:rsid w:val="00BE596B"/>
    <w:rsid w:val="00BE66B2"/>
    <w:rsid w:val="00BE6F9F"/>
    <w:rsid w:val="00BE7FF4"/>
    <w:rsid w:val="00C11110"/>
    <w:rsid w:val="00C161A9"/>
    <w:rsid w:val="00C21263"/>
    <w:rsid w:val="00C21935"/>
    <w:rsid w:val="00C249ED"/>
    <w:rsid w:val="00C4797D"/>
    <w:rsid w:val="00C52E1D"/>
    <w:rsid w:val="00C65486"/>
    <w:rsid w:val="00C80509"/>
    <w:rsid w:val="00C86E94"/>
    <w:rsid w:val="00C93850"/>
    <w:rsid w:val="00CA17CA"/>
    <w:rsid w:val="00CA3781"/>
    <w:rsid w:val="00CC4BC9"/>
    <w:rsid w:val="00CD1936"/>
    <w:rsid w:val="00CD4E9A"/>
    <w:rsid w:val="00CD572E"/>
    <w:rsid w:val="00CE5CAD"/>
    <w:rsid w:val="00CF290C"/>
    <w:rsid w:val="00CF63E5"/>
    <w:rsid w:val="00D03F51"/>
    <w:rsid w:val="00D0479D"/>
    <w:rsid w:val="00D20D43"/>
    <w:rsid w:val="00D407C6"/>
    <w:rsid w:val="00D46BCB"/>
    <w:rsid w:val="00D6396B"/>
    <w:rsid w:val="00D63A60"/>
    <w:rsid w:val="00D654FE"/>
    <w:rsid w:val="00D81AA5"/>
    <w:rsid w:val="00D93AA6"/>
    <w:rsid w:val="00DA04EB"/>
    <w:rsid w:val="00DA155B"/>
    <w:rsid w:val="00DB0551"/>
    <w:rsid w:val="00DB690F"/>
    <w:rsid w:val="00DC78B2"/>
    <w:rsid w:val="00DD32C3"/>
    <w:rsid w:val="00DE0CA5"/>
    <w:rsid w:val="00DF02A9"/>
    <w:rsid w:val="00DF1FD9"/>
    <w:rsid w:val="00DF78AF"/>
    <w:rsid w:val="00E0251D"/>
    <w:rsid w:val="00E253C9"/>
    <w:rsid w:val="00E26422"/>
    <w:rsid w:val="00E67B96"/>
    <w:rsid w:val="00E715C8"/>
    <w:rsid w:val="00E76A19"/>
    <w:rsid w:val="00E911A9"/>
    <w:rsid w:val="00E97549"/>
    <w:rsid w:val="00EA111A"/>
    <w:rsid w:val="00EB6B58"/>
    <w:rsid w:val="00EE4D27"/>
    <w:rsid w:val="00EE5253"/>
    <w:rsid w:val="00EF4782"/>
    <w:rsid w:val="00EF7836"/>
    <w:rsid w:val="00F007D6"/>
    <w:rsid w:val="00F13145"/>
    <w:rsid w:val="00F22D2F"/>
    <w:rsid w:val="00F22FC4"/>
    <w:rsid w:val="00F35454"/>
    <w:rsid w:val="00F36E9D"/>
    <w:rsid w:val="00F41252"/>
    <w:rsid w:val="00F4171B"/>
    <w:rsid w:val="00F43654"/>
    <w:rsid w:val="00F46208"/>
    <w:rsid w:val="00F51EC2"/>
    <w:rsid w:val="00F52C18"/>
    <w:rsid w:val="00F555CB"/>
    <w:rsid w:val="00F55F97"/>
    <w:rsid w:val="00F70A53"/>
    <w:rsid w:val="00F8393D"/>
    <w:rsid w:val="00F8727D"/>
    <w:rsid w:val="00F955AE"/>
    <w:rsid w:val="00F9601B"/>
    <w:rsid w:val="00F96B58"/>
    <w:rsid w:val="00FB05FC"/>
    <w:rsid w:val="00FB0B4B"/>
    <w:rsid w:val="00FB302E"/>
    <w:rsid w:val="00FB3E53"/>
    <w:rsid w:val="00FB4776"/>
    <w:rsid w:val="00FB7F0D"/>
    <w:rsid w:val="00FC2B40"/>
    <w:rsid w:val="00FC53D6"/>
    <w:rsid w:val="00FC623C"/>
    <w:rsid w:val="00FE2B17"/>
    <w:rsid w:val="00FE37CF"/>
    <w:rsid w:val="00FE46AA"/>
    <w:rsid w:val="00FE4B7D"/>
    <w:rsid w:val="00FE68EF"/>
    <w:rsid w:val="00FE7645"/>
    <w:rsid w:val="01AEC916"/>
    <w:rsid w:val="059546ED"/>
    <w:rsid w:val="0B38044C"/>
    <w:rsid w:val="0EA88E80"/>
    <w:rsid w:val="0F867DF4"/>
    <w:rsid w:val="1FA416F9"/>
    <w:rsid w:val="25670EC2"/>
    <w:rsid w:val="26B7B9EE"/>
    <w:rsid w:val="2B2AC50B"/>
    <w:rsid w:val="3402F555"/>
    <w:rsid w:val="37F06495"/>
    <w:rsid w:val="385728A7"/>
    <w:rsid w:val="3A0D6C00"/>
    <w:rsid w:val="4506E947"/>
    <w:rsid w:val="4B93B3F7"/>
    <w:rsid w:val="4F73608C"/>
    <w:rsid w:val="615102E9"/>
    <w:rsid w:val="67A2F4D1"/>
    <w:rsid w:val="681B0F31"/>
    <w:rsid w:val="6D8669F3"/>
    <w:rsid w:val="6DCFA0D5"/>
    <w:rsid w:val="707817A7"/>
    <w:rsid w:val="740093F3"/>
    <w:rsid w:val="76C42512"/>
    <w:rsid w:val="7E336054"/>
    <w:rsid w:val="7EE0B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60B66"/>
  <w15:docId w15:val="{7C307D62-88F6-0D44-ADD9-3A46EDEB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DF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381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73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09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9CF"/>
  </w:style>
  <w:style w:type="paragraph" w:styleId="Footer">
    <w:name w:val="footer"/>
    <w:basedOn w:val="Normal"/>
    <w:link w:val="FooterChar"/>
    <w:uiPriority w:val="99"/>
    <w:unhideWhenUsed/>
    <w:rsid w:val="004A09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9CF"/>
  </w:style>
  <w:style w:type="paragraph" w:styleId="BalloonText">
    <w:name w:val="Balloon Text"/>
    <w:basedOn w:val="Normal"/>
    <w:link w:val="BalloonTextChar"/>
    <w:uiPriority w:val="99"/>
    <w:semiHidden/>
    <w:unhideWhenUsed/>
    <w:rsid w:val="00C11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1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D03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F17A1"/>
    <w:pPr>
      <w:spacing w:after="0" w:line="240" w:lineRule="auto"/>
      <w:jc w:val="center"/>
    </w:pPr>
    <w:rPr>
      <w:rFonts w:ascii="Century" w:eastAsia="Times New Roman" w:hAnsi="Century" w:cs="Times New Roman"/>
      <w:b/>
      <w:sz w:val="24"/>
      <w:szCs w:val="24"/>
      <w:u w:val="single"/>
      <w:lang w:val="fr-CA" w:eastAsia="fr-CA"/>
    </w:rPr>
  </w:style>
  <w:style w:type="character" w:customStyle="1" w:styleId="TitleChar">
    <w:name w:val="Title Char"/>
    <w:basedOn w:val="DefaultParagraphFont"/>
    <w:link w:val="Title"/>
    <w:rsid w:val="005F17A1"/>
    <w:rPr>
      <w:rFonts w:ascii="Century" w:eastAsia="Times New Roman" w:hAnsi="Century" w:cs="Times New Roman"/>
      <w:b/>
      <w:sz w:val="24"/>
      <w:szCs w:val="24"/>
      <w:u w:val="single"/>
      <w:lang w:val="fr-CA" w:eastAsia="fr-CA"/>
    </w:rPr>
  </w:style>
  <w:style w:type="character" w:styleId="Hyperlink">
    <w:name w:val="Hyperlink"/>
    <w:basedOn w:val="DefaultParagraphFont"/>
    <w:uiPriority w:val="99"/>
    <w:unhideWhenUsed/>
    <w:rsid w:val="003F25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59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1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0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1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morgansfilterscanada.com/MORGANS-SEPARATION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mponentsupplycompany.com/product_pages/Nylon-screening-mesh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00E3AA30CC44D968CA4F9CAA92353" ma:contentTypeVersion="13" ma:contentTypeDescription="Crée un document." ma:contentTypeScope="" ma:versionID="f6d44f21fcabca28961113bebc50d1b6">
  <xsd:schema xmlns:xsd="http://www.w3.org/2001/XMLSchema" xmlns:xs="http://www.w3.org/2001/XMLSchema" xmlns:p="http://schemas.microsoft.com/office/2006/metadata/properties" xmlns:ns3="090407c1-2519-4bbf-890c-d3ad925bb40b" xmlns:ns4="37e20877-4706-403c-91f5-b790c5ea27bc" targetNamespace="http://schemas.microsoft.com/office/2006/metadata/properties" ma:root="true" ma:fieldsID="efe92b3e81e95c177ec68f2263e37f3c" ns3:_="" ns4:_="">
    <xsd:import namespace="090407c1-2519-4bbf-890c-d3ad925bb40b"/>
    <xsd:import namespace="37e20877-4706-403c-91f5-b790c5ea27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407c1-2519-4bbf-890c-d3ad925bb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20877-4706-403c-91f5-b790c5ea2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EE99A-AFA6-49B4-B65F-8A512B7F1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4F89CA-956D-4BE4-A16E-70A93EF3E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407c1-2519-4bbf-890c-d3ad925bb40b"/>
    <ds:schemaRef ds:uri="37e20877-4706-403c-91f5-b790c5ea2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664BD3-BC54-1B4D-826A-57B40B0FF0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8CE8ED-9066-455A-8B19-C1C1D49C0D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Fortin</dc:creator>
  <cp:keywords/>
  <dc:description/>
  <cp:lastModifiedBy>Leonid Volkov</cp:lastModifiedBy>
  <cp:revision>9</cp:revision>
  <cp:lastPrinted>2021-12-02T21:56:00Z</cp:lastPrinted>
  <dcterms:created xsi:type="dcterms:W3CDTF">2022-01-18T17:13:00Z</dcterms:created>
  <dcterms:modified xsi:type="dcterms:W3CDTF">2023-03-31T21:09:00Z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0x010100C5B00E3AA30CC44D968CA4F9CAA92353</vt:lpwstr>
  </property>
</Properties>
</file>